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1F728" w14:textId="77777777" w:rsidR="00E51D7A" w:rsidRPr="002E52EE" w:rsidRDefault="00E51D7A" w:rsidP="00A227D8">
      <w:pPr>
        <w:snapToGrid w:val="0"/>
        <w:spacing w:after="0" w:line="240" w:lineRule="auto"/>
        <w:contextualSpacing/>
        <w:rPr>
          <w:rFonts w:ascii="Helvetica" w:hAnsi="Helvetica" w:cs="Helvetica"/>
          <w:sz w:val="24"/>
          <w:szCs w:val="24"/>
        </w:rPr>
      </w:pPr>
      <w:r w:rsidRPr="002E52EE"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44F4FE2" wp14:editId="01B871D7">
            <wp:simplePos x="0" y="0"/>
            <wp:positionH relativeFrom="column">
              <wp:posOffset>15875</wp:posOffset>
            </wp:positionH>
            <wp:positionV relativeFrom="paragraph">
              <wp:posOffset>41910</wp:posOffset>
            </wp:positionV>
            <wp:extent cx="2200275" cy="757555"/>
            <wp:effectExtent l="0" t="0" r="9525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2EE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3E554" wp14:editId="76B17F09">
                <wp:simplePos x="0" y="0"/>
                <wp:positionH relativeFrom="column">
                  <wp:posOffset>2486660</wp:posOffset>
                </wp:positionH>
                <wp:positionV relativeFrom="paragraph">
                  <wp:posOffset>74930</wp:posOffset>
                </wp:positionV>
                <wp:extent cx="3642995" cy="736600"/>
                <wp:effectExtent l="0" t="0" r="1460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99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83F8" w14:textId="0EE3B724" w:rsidR="005C00C2" w:rsidRPr="004F573B" w:rsidRDefault="007E7ED2" w:rsidP="002E52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Environment and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Sustainability </w:t>
                            </w:r>
                            <w:r w:rsidR="000C79C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Sub</w:t>
                            </w:r>
                            <w:proofErr w:type="gramEnd"/>
                            <w:r w:rsidR="000C79C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-Committee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3E5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8pt;margin-top:5.9pt;width:286.8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">
                <v:textbox>
                  <w:txbxContent>
                    <w:p w14:paraId="126383F8" w14:textId="0EE3B724" w:rsidR="005C00C2" w:rsidRPr="004F573B" w:rsidRDefault="007E7ED2" w:rsidP="002E52E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Environment and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Sustainability </w:t>
                      </w:r>
                      <w:r w:rsidR="000C79C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Sub</w:t>
                      </w:r>
                      <w:proofErr w:type="gramEnd"/>
                      <w:r w:rsidR="000C79C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-Committee</w:t>
                      </w:r>
                    </w:p>
                  </w:txbxContent>
                </v:textbox>
              </v:shape>
            </w:pict>
          </mc:Fallback>
        </mc:AlternateContent>
      </w:r>
    </w:p>
    <w:p w14:paraId="0A8389A2" w14:textId="77777777" w:rsidR="00E51D7A" w:rsidRPr="002E52EE" w:rsidRDefault="00E51D7A" w:rsidP="00A227D8">
      <w:pPr>
        <w:snapToGrid w:val="0"/>
        <w:spacing w:after="0" w:line="240" w:lineRule="auto"/>
        <w:contextualSpacing/>
        <w:rPr>
          <w:rFonts w:ascii="Helvetica" w:hAnsi="Helvetica" w:cs="Helvetica"/>
          <w:sz w:val="24"/>
          <w:szCs w:val="24"/>
        </w:rPr>
      </w:pPr>
    </w:p>
    <w:p w14:paraId="7343C5FE" w14:textId="77777777" w:rsidR="00E51D7A" w:rsidRPr="002E52EE" w:rsidRDefault="00E51D7A" w:rsidP="00A227D8">
      <w:pPr>
        <w:snapToGrid w:val="0"/>
        <w:spacing w:after="0" w:line="240" w:lineRule="auto"/>
        <w:contextualSpacing/>
        <w:rPr>
          <w:rFonts w:ascii="Helvetica" w:hAnsi="Helvetica" w:cs="Helvetica"/>
          <w:b/>
          <w:bCs/>
          <w:sz w:val="24"/>
          <w:szCs w:val="24"/>
        </w:rPr>
      </w:pPr>
    </w:p>
    <w:p w14:paraId="0A0F9FAE" w14:textId="77777777" w:rsidR="00A227D8" w:rsidRPr="002E52EE" w:rsidRDefault="00A227D8" w:rsidP="00A227D8">
      <w:pPr>
        <w:snapToGrid w:val="0"/>
        <w:spacing w:after="0" w:line="240" w:lineRule="auto"/>
        <w:contextualSpacing/>
        <w:rPr>
          <w:rFonts w:ascii="Helvetica" w:hAnsi="Helvetica" w:cs="Helvetica"/>
          <w:b/>
          <w:bCs/>
          <w:sz w:val="24"/>
          <w:szCs w:val="24"/>
        </w:rPr>
      </w:pPr>
    </w:p>
    <w:p w14:paraId="146D9A2D" w14:textId="77777777" w:rsidR="00147E5D" w:rsidRPr="002E52EE" w:rsidRDefault="00147E5D" w:rsidP="00406713">
      <w:pPr>
        <w:snapToGri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BC05A28" w14:textId="77777777" w:rsidR="009D3884" w:rsidRPr="002E52EE" w:rsidRDefault="009D3884" w:rsidP="00406713">
      <w:pPr>
        <w:snapToGri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2D4F9802" w14:textId="77777777" w:rsidR="009D3884" w:rsidRPr="002E52EE" w:rsidRDefault="009D3884" w:rsidP="00406713">
      <w:pPr>
        <w:snapToGri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tbl>
      <w:tblPr>
        <w:tblStyle w:val="TableGrid"/>
        <w:tblW w:w="9611" w:type="dxa"/>
        <w:tblInd w:w="-5" w:type="dxa"/>
        <w:tblLook w:val="04A0" w:firstRow="1" w:lastRow="0" w:firstColumn="1" w:lastColumn="0" w:noHBand="0" w:noVBand="1"/>
      </w:tblPr>
      <w:tblGrid>
        <w:gridCol w:w="1931"/>
        <w:gridCol w:w="4023"/>
        <w:gridCol w:w="850"/>
        <w:gridCol w:w="2807"/>
      </w:tblGrid>
      <w:tr w:rsidR="001229C1" w14:paraId="500E4F6E" w14:textId="77777777" w:rsidTr="001229C1">
        <w:trPr>
          <w:trHeight w:val="510"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047D"/>
            <w:vAlign w:val="center"/>
            <w:hideMark/>
          </w:tcPr>
          <w:p w14:paraId="6BFC7B2D" w14:textId="77777777" w:rsidR="001229C1" w:rsidRDefault="001229C1">
            <w:pPr>
              <w:snapToGrid w:val="0"/>
              <w:spacing w:after="255"/>
              <w:contextualSpacing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sz w:val="24"/>
                <w:szCs w:val="24"/>
              </w:rPr>
              <w:t>Meeting details</w:t>
            </w:r>
          </w:p>
        </w:tc>
      </w:tr>
      <w:tr w:rsidR="001229C1" w14:paraId="53B2FFBB" w14:textId="77777777" w:rsidTr="001229C1">
        <w:trPr>
          <w:trHeight w:val="51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B5EB"/>
            <w:vAlign w:val="center"/>
            <w:hideMark/>
          </w:tcPr>
          <w:p w14:paraId="5009FFF5" w14:textId="77777777" w:rsidR="001229C1" w:rsidRDefault="001229C1">
            <w:pPr>
              <w:snapToGrid w:val="0"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sz w:val="24"/>
                <w:szCs w:val="24"/>
              </w:rPr>
              <w:t>Meeting name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4168" w14:textId="7D71ACC9" w:rsidR="001229C1" w:rsidRDefault="007E7ED2">
            <w:pPr>
              <w:snapToGrid w:val="0"/>
              <w:spacing w:after="255"/>
              <w:contextualSpacing/>
              <w:rPr>
                <w:rFonts w:eastAsia="Arial Unicode MS" w:cs="Arial Unicode MS"/>
                <w:b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sz w:val="24"/>
                <w:szCs w:val="24"/>
              </w:rPr>
              <w:t>Environment and Sustainability</w:t>
            </w:r>
            <w:r w:rsidR="001229C1">
              <w:rPr>
                <w:rFonts w:eastAsia="Arial Unicode MS" w:cs="Arial Unicode MS"/>
                <w:b/>
                <w:sz w:val="24"/>
                <w:szCs w:val="24"/>
              </w:rPr>
              <w:t xml:space="preserve"> Sub-Committee </w:t>
            </w:r>
          </w:p>
        </w:tc>
      </w:tr>
      <w:tr w:rsidR="001229C1" w14:paraId="25C0745F" w14:textId="77777777" w:rsidTr="007E7ED2">
        <w:trPr>
          <w:trHeight w:val="54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B5EB"/>
            <w:vAlign w:val="center"/>
            <w:hideMark/>
          </w:tcPr>
          <w:p w14:paraId="150997AE" w14:textId="77777777" w:rsidR="001229C1" w:rsidRDefault="001229C1">
            <w:pPr>
              <w:snapToGrid w:val="0"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B385" w14:textId="5C823CA5" w:rsidR="001229C1" w:rsidRDefault="00515237">
            <w:pPr>
              <w:snapToGrid w:val="0"/>
              <w:spacing w:after="255"/>
              <w:contextualSpacing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sz w:val="24"/>
                <w:szCs w:val="24"/>
              </w:rPr>
              <w:t xml:space="preserve">Tuesday </w:t>
            </w:r>
            <w:r w:rsidR="00F047F2">
              <w:rPr>
                <w:rFonts w:eastAsia="Arial Unicode MS" w:cs="Arial Unicode MS"/>
                <w:b/>
                <w:bCs/>
                <w:sz w:val="24"/>
                <w:szCs w:val="24"/>
              </w:rPr>
              <w:t>6</w:t>
            </w:r>
            <w:r w:rsidR="00F047F2" w:rsidRPr="00F047F2">
              <w:rPr>
                <w:rFonts w:eastAsia="Arial Unicode MS" w:cs="Arial Unicode MS"/>
                <w:b/>
                <w:bCs/>
                <w:sz w:val="24"/>
                <w:szCs w:val="24"/>
                <w:vertAlign w:val="superscript"/>
              </w:rPr>
              <w:t>th</w:t>
            </w:r>
            <w:r w:rsidR="00F047F2">
              <w:rPr>
                <w:rFonts w:eastAsia="Arial Unicode MS" w:cs="Arial Unicode MS"/>
                <w:b/>
                <w:bCs/>
                <w:sz w:val="24"/>
                <w:szCs w:val="24"/>
              </w:rPr>
              <w:t xml:space="preserve"> December</w:t>
            </w:r>
            <w:r w:rsidR="001F5059">
              <w:rPr>
                <w:rFonts w:eastAsia="Arial Unicode MS" w:cs="Arial Unicode MS"/>
                <w:b/>
                <w:bCs/>
                <w:sz w:val="24"/>
                <w:szCs w:val="24"/>
              </w:rPr>
              <w:t xml:space="preserve"> 2022</w:t>
            </w:r>
            <w:r w:rsidR="001229C1">
              <w:rPr>
                <w:rFonts w:eastAsia="Arial Unicode MS" w:cs="Arial Unicode M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E4FCFD4" w14:textId="77777777" w:rsidR="001229C1" w:rsidRDefault="001229C1">
            <w:pPr>
              <w:snapToGrid w:val="0"/>
              <w:spacing w:after="255"/>
              <w:contextualSpacing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E20A" w14:textId="2CAA596E" w:rsidR="001229C1" w:rsidRDefault="00515237">
            <w:pPr>
              <w:snapToGrid w:val="0"/>
              <w:spacing w:after="255"/>
              <w:contextualSpacing/>
              <w:rPr>
                <w:rFonts w:eastAsia="Arial Unicode MS" w:cs="Arial Unicode MS"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sz w:val="24"/>
                <w:szCs w:val="24"/>
              </w:rPr>
              <w:t>1</w:t>
            </w:r>
            <w:r w:rsidR="00F047F2">
              <w:rPr>
                <w:rFonts w:eastAsia="Arial Unicode MS" w:cs="Arial Unicode MS"/>
                <w:b/>
                <w:bCs/>
                <w:sz w:val="24"/>
                <w:szCs w:val="24"/>
              </w:rPr>
              <w:t>8</w:t>
            </w:r>
            <w:r>
              <w:rPr>
                <w:rFonts w:eastAsia="Arial Unicode MS" w:cs="Arial Unicode MS"/>
                <w:b/>
                <w:bCs/>
                <w:sz w:val="24"/>
                <w:szCs w:val="24"/>
              </w:rPr>
              <w:t>:</w:t>
            </w:r>
            <w:r w:rsidR="00B416B3">
              <w:rPr>
                <w:rFonts w:eastAsia="Arial Unicode MS" w:cs="Arial Unicode MS"/>
                <w:b/>
                <w:bCs/>
                <w:sz w:val="24"/>
                <w:szCs w:val="24"/>
              </w:rPr>
              <w:t>0</w:t>
            </w:r>
            <w:r>
              <w:rPr>
                <w:rFonts w:eastAsia="Arial Unicode MS" w:cs="Arial Unicode MS"/>
                <w:b/>
                <w:bCs/>
                <w:sz w:val="24"/>
                <w:szCs w:val="24"/>
              </w:rPr>
              <w:t xml:space="preserve">0 – </w:t>
            </w:r>
            <w:r w:rsidR="00F047F2">
              <w:rPr>
                <w:rFonts w:eastAsia="Arial Unicode MS" w:cs="Arial Unicode MS"/>
                <w:b/>
                <w:bCs/>
                <w:sz w:val="24"/>
                <w:szCs w:val="24"/>
              </w:rPr>
              <w:t>19:00</w:t>
            </w:r>
          </w:p>
        </w:tc>
      </w:tr>
      <w:tr w:rsidR="001229C1" w14:paraId="34125BE9" w14:textId="77777777" w:rsidTr="001229C1">
        <w:trPr>
          <w:trHeight w:val="51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3B5EB"/>
            <w:vAlign w:val="center"/>
            <w:hideMark/>
          </w:tcPr>
          <w:p w14:paraId="633D3913" w14:textId="77777777" w:rsidR="001229C1" w:rsidRDefault="001229C1">
            <w:pPr>
              <w:snapToGrid w:val="0"/>
              <w:rPr>
                <w:rFonts w:eastAsia="Arial Unicode MS" w:cs="Arial Unicode MS"/>
                <w:b/>
                <w:bCs/>
                <w:sz w:val="24"/>
                <w:szCs w:val="24"/>
              </w:rPr>
            </w:pPr>
            <w:r>
              <w:rPr>
                <w:rFonts w:eastAsia="Arial Unicode MS" w:cs="Arial Unicode MS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8291" w14:textId="422A58BA" w:rsidR="001229C1" w:rsidRDefault="001229C1">
            <w:r>
              <w:t xml:space="preserve">The </w:t>
            </w:r>
            <w:proofErr w:type="gramStart"/>
            <w:r w:rsidR="00F047F2">
              <w:t>Hive</w:t>
            </w:r>
            <w:r w:rsidR="00E42E7E">
              <w:t xml:space="preserve"> </w:t>
            </w:r>
            <w:r>
              <w:t>,</w:t>
            </w:r>
            <w:proofErr w:type="gramEnd"/>
            <w:r>
              <w:t xml:space="preserve"> Students’ Union, Plymouth Campus </w:t>
            </w:r>
          </w:p>
          <w:p w14:paraId="6D74C765" w14:textId="77777777" w:rsidR="001229C1" w:rsidRDefault="001229C1">
            <w:pPr>
              <w:snapToGrid w:val="0"/>
              <w:spacing w:after="255"/>
              <w:contextualSpacing/>
              <w:rPr>
                <w:rFonts w:eastAsia="Arial Unicode MS" w:cs="Arial Unicode MS"/>
                <w:sz w:val="24"/>
                <w:szCs w:val="24"/>
              </w:rPr>
            </w:pPr>
          </w:p>
        </w:tc>
      </w:tr>
    </w:tbl>
    <w:p w14:paraId="4939E2C6" w14:textId="77777777" w:rsidR="001229C1" w:rsidRPr="002E52EE" w:rsidRDefault="001229C1" w:rsidP="00A227D8">
      <w:pPr>
        <w:snapToGrid w:val="0"/>
        <w:spacing w:after="0" w:line="240" w:lineRule="auto"/>
        <w:contextualSpacing/>
        <w:rPr>
          <w:rFonts w:ascii="Helvetica" w:hAnsi="Helvetica" w:cs="Helvetica"/>
          <w:b/>
          <w:bCs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7726"/>
      </w:tblGrid>
      <w:tr w:rsidR="00E51D7A" w:rsidRPr="002E52EE" w14:paraId="5DE263ED" w14:textId="77777777" w:rsidTr="20EBF862">
        <w:trPr>
          <w:trHeight w:val="510"/>
        </w:trPr>
        <w:tc>
          <w:tcPr>
            <w:tcW w:w="9540" w:type="dxa"/>
            <w:gridSpan w:val="2"/>
            <w:shd w:val="clear" w:color="auto" w:fill="01047D"/>
            <w:vAlign w:val="center"/>
          </w:tcPr>
          <w:p w14:paraId="38A99C6A" w14:textId="4BB3A40A" w:rsidR="00E51D7A" w:rsidRPr="002E52EE" w:rsidRDefault="006E2C0A" w:rsidP="00A227D8">
            <w:pPr>
              <w:snapToGrid w:val="0"/>
              <w:contextualSpacing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</w:rPr>
              <w:t>Minutes</w:t>
            </w:r>
          </w:p>
        </w:tc>
      </w:tr>
      <w:tr w:rsidR="00FC4FBC" w:rsidRPr="002E52EE" w14:paraId="102C3FD4" w14:textId="77777777" w:rsidTr="20EBF862">
        <w:trPr>
          <w:trHeight w:val="340"/>
        </w:trPr>
        <w:tc>
          <w:tcPr>
            <w:tcW w:w="1814" w:type="dxa"/>
            <w:shd w:val="clear" w:color="auto" w:fill="93B5EB"/>
            <w:vAlign w:val="center"/>
          </w:tcPr>
          <w:p w14:paraId="2D37B2C6" w14:textId="77777777" w:rsidR="005F2A26" w:rsidRDefault="005F2A26" w:rsidP="005F2A26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5F2A26">
              <w:rPr>
                <w:rFonts w:ascii="Helvetica" w:hAnsi="Helvetica" w:cs="Helvetica"/>
                <w:b/>
                <w:bCs/>
                <w:sz w:val="24"/>
                <w:szCs w:val="24"/>
              </w:rPr>
              <w:t>1.</w:t>
            </w:r>
          </w:p>
          <w:p w14:paraId="66B5AB96" w14:textId="2D944C16" w:rsidR="00FC4FBC" w:rsidRPr="005F2A26" w:rsidRDefault="005F2A26" w:rsidP="005F2A26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5F2A26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 </w:t>
            </w:r>
            <w:r w:rsidR="006E2C0A" w:rsidRPr="005F2A26">
              <w:rPr>
                <w:rFonts w:ascii="Helvetica" w:hAnsi="Helvetica" w:cs="Helvetica"/>
                <w:b/>
                <w:bCs/>
                <w:sz w:val="24"/>
                <w:szCs w:val="24"/>
              </w:rPr>
              <w:t>Welcome</w:t>
            </w:r>
          </w:p>
        </w:tc>
        <w:tc>
          <w:tcPr>
            <w:tcW w:w="7726" w:type="dxa"/>
          </w:tcPr>
          <w:p w14:paraId="7BC24D2B" w14:textId="3BFC366D" w:rsidR="00C20EDC" w:rsidRDefault="00A749FD" w:rsidP="001229C1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Will </w:t>
            </w:r>
            <w:r w:rsidR="00B416B3">
              <w:rPr>
                <w:rFonts w:ascii="Helvetica" w:hAnsi="Helvetica" w:cs="Helvetica"/>
                <w:sz w:val="24"/>
                <w:szCs w:val="24"/>
              </w:rPr>
              <w:t>Kerry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– Part-time Environment and Sustainability Officer </w:t>
            </w:r>
          </w:p>
          <w:p w14:paraId="3053570C" w14:textId="054FD1D5" w:rsidR="00B416B3" w:rsidRDefault="00C74F75" w:rsidP="001229C1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Eleanor Moody – Part-time students with Disabilities Officer </w:t>
            </w:r>
          </w:p>
          <w:p w14:paraId="62319ECF" w14:textId="67BD8303" w:rsidR="006C7732" w:rsidRDefault="006C7732" w:rsidP="001229C1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Adam Holt – School of Engineering, Computing and Maths Rep</w:t>
            </w:r>
          </w:p>
          <w:p w14:paraId="15001FCA" w14:textId="0A88773F" w:rsidR="00A749FD" w:rsidRDefault="00A749FD" w:rsidP="001229C1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Matt</w:t>
            </w:r>
            <w:r w:rsidR="00FF1192">
              <w:rPr>
                <w:rFonts w:ascii="Helvetica" w:hAnsi="Helvetica" w:cs="Helvetica"/>
                <w:sz w:val="24"/>
                <w:szCs w:val="24"/>
              </w:rPr>
              <w:t>hew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Tosdevin - </w:t>
            </w:r>
            <w:r w:rsidR="00FF1192" w:rsidRPr="00FF1192">
              <w:rPr>
                <w:rFonts w:ascii="Helvetica" w:hAnsi="Helvetica" w:cs="Helvetica"/>
                <w:sz w:val="24"/>
                <w:szCs w:val="24"/>
              </w:rPr>
              <w:t xml:space="preserve">Environment Officer </w:t>
            </w:r>
          </w:p>
          <w:p w14:paraId="5C1E3189" w14:textId="218C436B" w:rsidR="00B416B3" w:rsidRDefault="00B416B3" w:rsidP="001229C1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Amy Bennett – Environment Officer </w:t>
            </w:r>
          </w:p>
          <w:p w14:paraId="426B1730" w14:textId="6D4CDFF0" w:rsidR="00C20EDC" w:rsidRDefault="00C20EDC" w:rsidP="001229C1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Tracy Priestman – Representation and Democracy Manager </w:t>
            </w:r>
          </w:p>
          <w:p w14:paraId="62847FEB" w14:textId="5BFFB5D2" w:rsidR="00C20EDC" w:rsidRPr="001229C1" w:rsidRDefault="00C20EDC" w:rsidP="001229C1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C4FBC" w:rsidRPr="002E52EE" w14:paraId="5D8B246B" w14:textId="77777777" w:rsidTr="20EBF862">
        <w:trPr>
          <w:trHeight w:val="340"/>
        </w:trPr>
        <w:tc>
          <w:tcPr>
            <w:tcW w:w="1814" w:type="dxa"/>
            <w:shd w:val="clear" w:color="auto" w:fill="93B5EB"/>
            <w:vAlign w:val="center"/>
          </w:tcPr>
          <w:p w14:paraId="7EE00549" w14:textId="77777777" w:rsidR="001229C1" w:rsidRDefault="005F2A26" w:rsidP="005F2A26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5F2A26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2. </w:t>
            </w:r>
          </w:p>
          <w:p w14:paraId="0C99593F" w14:textId="1501BDEE" w:rsidR="00FC4FBC" w:rsidRPr="005F2A26" w:rsidRDefault="006E2C0A" w:rsidP="005F2A26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5F2A26">
              <w:rPr>
                <w:rFonts w:ascii="Helvetica" w:hAnsi="Helvetica" w:cs="Helvetica"/>
                <w:b/>
                <w:bCs/>
                <w:sz w:val="24"/>
                <w:szCs w:val="24"/>
              </w:rPr>
              <w:t>Attendance / Apologies</w:t>
            </w:r>
          </w:p>
        </w:tc>
        <w:tc>
          <w:tcPr>
            <w:tcW w:w="7726" w:type="dxa"/>
          </w:tcPr>
          <w:p w14:paraId="0877231F" w14:textId="3DC3C352" w:rsidR="00737266" w:rsidRPr="008D68EB" w:rsidRDefault="009C4A78" w:rsidP="00737266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Daniella Marley – President </w:t>
            </w:r>
            <w:r w:rsidR="00BF4E17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</w:tc>
      </w:tr>
      <w:tr w:rsidR="0092666C" w:rsidRPr="002E52EE" w14:paraId="313DAA42" w14:textId="77777777" w:rsidTr="20EBF862">
        <w:trPr>
          <w:trHeight w:val="340"/>
        </w:trPr>
        <w:tc>
          <w:tcPr>
            <w:tcW w:w="1814" w:type="dxa"/>
            <w:shd w:val="clear" w:color="auto" w:fill="93B5EB"/>
            <w:vAlign w:val="center"/>
          </w:tcPr>
          <w:p w14:paraId="3257DA17" w14:textId="77777777" w:rsidR="005F2A26" w:rsidRDefault="005F2A26" w:rsidP="005F2A26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5F2A26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3. </w:t>
            </w:r>
          </w:p>
          <w:p w14:paraId="3E00F3A3" w14:textId="4CD2140B" w:rsidR="0092666C" w:rsidRPr="005F2A26" w:rsidRDefault="005F2A26" w:rsidP="005F2A26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5F2A26">
              <w:rPr>
                <w:rFonts w:ascii="Helvetica" w:hAnsi="Helvetica" w:cs="Helvetica"/>
                <w:b/>
                <w:bCs/>
                <w:sz w:val="24"/>
                <w:szCs w:val="24"/>
              </w:rPr>
              <w:t>Minutes of last meeting</w:t>
            </w:r>
          </w:p>
        </w:tc>
        <w:tc>
          <w:tcPr>
            <w:tcW w:w="7726" w:type="dxa"/>
          </w:tcPr>
          <w:p w14:paraId="458F9B17" w14:textId="70AD15C1" w:rsidR="005057E5" w:rsidRPr="00B575ED" w:rsidRDefault="007B5387" w:rsidP="00B575ED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Accepted as a true and accurate record of the meeting </w:t>
            </w:r>
          </w:p>
        </w:tc>
      </w:tr>
      <w:tr w:rsidR="00632F3A" w:rsidRPr="002E52EE" w14:paraId="46C14C55" w14:textId="77777777" w:rsidTr="20EBF862">
        <w:trPr>
          <w:trHeight w:val="340"/>
        </w:trPr>
        <w:tc>
          <w:tcPr>
            <w:tcW w:w="1814" w:type="dxa"/>
            <w:shd w:val="clear" w:color="auto" w:fill="93B5EB"/>
            <w:vAlign w:val="center"/>
          </w:tcPr>
          <w:p w14:paraId="25B964D8" w14:textId="289E6B50" w:rsidR="00632F3A" w:rsidRPr="005F2A26" w:rsidRDefault="005F2A26" w:rsidP="005F2A26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5F2A26">
              <w:rPr>
                <w:rFonts w:ascii="Helvetica" w:hAnsi="Helvetica" w:cs="Helvetica"/>
                <w:b/>
                <w:bCs/>
                <w:sz w:val="24"/>
                <w:szCs w:val="24"/>
              </w:rPr>
              <w:t>4. Notification of any other business</w:t>
            </w:r>
          </w:p>
        </w:tc>
        <w:tc>
          <w:tcPr>
            <w:tcW w:w="7726" w:type="dxa"/>
          </w:tcPr>
          <w:p w14:paraId="545E7527" w14:textId="6616B4F6" w:rsidR="00E820F6" w:rsidRPr="00E820F6" w:rsidRDefault="00E779D9" w:rsidP="20EBF862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N/A</w:t>
            </w:r>
            <w:r w:rsidR="009C4A78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</w:tc>
      </w:tr>
      <w:tr w:rsidR="005733A9" w:rsidRPr="002E52EE" w14:paraId="2534AF2D" w14:textId="77777777" w:rsidTr="20EBF862">
        <w:trPr>
          <w:trHeight w:val="340"/>
        </w:trPr>
        <w:tc>
          <w:tcPr>
            <w:tcW w:w="1814" w:type="dxa"/>
            <w:shd w:val="clear" w:color="auto" w:fill="93B5EB"/>
            <w:vAlign w:val="center"/>
          </w:tcPr>
          <w:p w14:paraId="009A39B1" w14:textId="730F903D" w:rsidR="005733A9" w:rsidRPr="005F2A26" w:rsidRDefault="005F2A26" w:rsidP="005F2A26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5F2A26">
              <w:rPr>
                <w:rFonts w:ascii="Helvetica" w:hAnsi="Helvetica" w:cs="Helvetica"/>
                <w:b/>
                <w:bCs/>
                <w:sz w:val="24"/>
                <w:szCs w:val="24"/>
              </w:rPr>
              <w:t>5</w:t>
            </w:r>
            <w:r w:rsidR="00A56816">
              <w:rPr>
                <w:rFonts w:ascii="Helvetica" w:hAnsi="Helvetica" w:cs="Helvetica"/>
                <w:b/>
                <w:bCs/>
                <w:sz w:val="24"/>
                <w:szCs w:val="24"/>
              </w:rPr>
              <w:t xml:space="preserve"> Matters to discuss </w:t>
            </w:r>
          </w:p>
        </w:tc>
        <w:tc>
          <w:tcPr>
            <w:tcW w:w="7726" w:type="dxa"/>
          </w:tcPr>
          <w:p w14:paraId="0C246279" w14:textId="77777777" w:rsidR="00A01FC6" w:rsidRDefault="00BD4595" w:rsidP="007B5387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  <w:u w:val="single"/>
              </w:rPr>
            </w:pPr>
            <w:r>
              <w:rPr>
                <w:rFonts w:ascii="Helvetica" w:hAnsi="Helvetica" w:cs="Helvetica"/>
                <w:sz w:val="24"/>
                <w:szCs w:val="24"/>
                <w:u w:val="single"/>
              </w:rPr>
              <w:t xml:space="preserve">Green Week Planning </w:t>
            </w:r>
          </w:p>
          <w:p w14:paraId="58C29EC1" w14:textId="6784A7CC" w:rsidR="00BD4595" w:rsidRDefault="009431F7" w:rsidP="007B5387">
            <w:p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MT </w:t>
            </w:r>
            <w:r w:rsidR="00BD4595">
              <w:rPr>
                <w:rFonts w:cstheme="minorHAnsi"/>
                <w:sz w:val="24"/>
                <w:szCs w:val="24"/>
              </w:rPr>
              <w:t xml:space="preserve">noted that </w:t>
            </w:r>
            <w:r>
              <w:rPr>
                <w:rFonts w:cstheme="minorHAnsi"/>
                <w:sz w:val="24"/>
                <w:szCs w:val="24"/>
              </w:rPr>
              <w:t xml:space="preserve">NUS Switch Off may be doing something with Halls </w:t>
            </w:r>
          </w:p>
          <w:p w14:paraId="504D131E" w14:textId="515E0B14" w:rsidR="009431F7" w:rsidRPr="009431F7" w:rsidRDefault="009431F7" w:rsidP="007B5387">
            <w:pPr>
              <w:snapToGrid w:val="0"/>
              <w:spacing w:before="120" w:after="120"/>
              <w:rPr>
                <w:rFonts w:cstheme="minorHAnsi"/>
                <w:color w:val="FF0000"/>
                <w:sz w:val="24"/>
                <w:szCs w:val="24"/>
              </w:rPr>
            </w:pPr>
            <w:r w:rsidRPr="009431F7">
              <w:rPr>
                <w:rFonts w:cstheme="minorHAnsi"/>
                <w:color w:val="FF0000"/>
                <w:sz w:val="24"/>
                <w:szCs w:val="24"/>
              </w:rPr>
              <w:t xml:space="preserve">Action: TP and MT to investigate this </w:t>
            </w:r>
          </w:p>
          <w:p w14:paraId="4F96DA23" w14:textId="77777777" w:rsidR="009431F7" w:rsidRDefault="009431F7" w:rsidP="007B5387">
            <w:pPr>
              <w:snapToGrid w:val="0"/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  <w:p w14:paraId="2648CF69" w14:textId="14F4EA02" w:rsidR="009431F7" w:rsidRDefault="008E62FC" w:rsidP="007B5387">
            <w:p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Ideas included</w:t>
            </w:r>
            <w:r w:rsidR="006C23D0">
              <w:rPr>
                <w:rFonts w:cstheme="minorHAnsi"/>
                <w:sz w:val="24"/>
                <w:szCs w:val="24"/>
              </w:rPr>
              <w:t>:</w:t>
            </w:r>
          </w:p>
          <w:p w14:paraId="12C21A68" w14:textId="103FB8CF" w:rsidR="00612ABB" w:rsidRPr="00147069" w:rsidRDefault="00612ABB" w:rsidP="00147069">
            <w:pPr>
              <w:pStyle w:val="ListParagraph"/>
              <w:numPr>
                <w:ilvl w:val="0"/>
                <w:numId w:val="45"/>
              </w:num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147069">
              <w:rPr>
                <w:rFonts w:cstheme="minorHAnsi"/>
                <w:sz w:val="24"/>
                <w:szCs w:val="24"/>
              </w:rPr>
              <w:t>Meat free options on menus</w:t>
            </w:r>
          </w:p>
          <w:p w14:paraId="77A1A74D" w14:textId="4E58CF2C" w:rsidR="00612ABB" w:rsidRPr="00147069" w:rsidRDefault="00612ABB" w:rsidP="00147069">
            <w:pPr>
              <w:pStyle w:val="ListParagraph"/>
              <w:numPr>
                <w:ilvl w:val="0"/>
                <w:numId w:val="45"/>
              </w:num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147069">
              <w:rPr>
                <w:rFonts w:cstheme="minorHAnsi"/>
                <w:sz w:val="24"/>
                <w:szCs w:val="24"/>
              </w:rPr>
              <w:t>Meet free stalls and tasters</w:t>
            </w:r>
            <w:r w:rsidR="00B23A76" w:rsidRPr="00147069">
              <w:rPr>
                <w:rFonts w:cstheme="minorHAnsi"/>
                <w:sz w:val="24"/>
                <w:szCs w:val="24"/>
              </w:rPr>
              <w:t xml:space="preserve">, including cakes, alternative milks </w:t>
            </w:r>
          </w:p>
          <w:p w14:paraId="4010AA38" w14:textId="6FD3E54D" w:rsidR="00B23A76" w:rsidRPr="00147069" w:rsidRDefault="00B23A76" w:rsidP="00147069">
            <w:pPr>
              <w:pStyle w:val="ListParagraph"/>
              <w:numPr>
                <w:ilvl w:val="0"/>
                <w:numId w:val="45"/>
              </w:num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147069">
              <w:rPr>
                <w:rFonts w:cstheme="minorHAnsi"/>
                <w:sz w:val="24"/>
                <w:szCs w:val="24"/>
              </w:rPr>
              <w:t>Plant based world recipe book</w:t>
            </w:r>
          </w:p>
          <w:p w14:paraId="2F109C3B" w14:textId="10D211D8" w:rsidR="000D5E2B" w:rsidRPr="00147069" w:rsidRDefault="000D5E2B" w:rsidP="00147069">
            <w:pPr>
              <w:pStyle w:val="ListParagraph"/>
              <w:numPr>
                <w:ilvl w:val="0"/>
                <w:numId w:val="45"/>
              </w:num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147069">
              <w:rPr>
                <w:rFonts w:cstheme="minorHAnsi"/>
                <w:sz w:val="24"/>
                <w:szCs w:val="24"/>
              </w:rPr>
              <w:t xml:space="preserve">Student group involvement </w:t>
            </w:r>
          </w:p>
          <w:p w14:paraId="66034BAF" w14:textId="74612BA8" w:rsidR="000D5E2B" w:rsidRPr="00147069" w:rsidRDefault="000D5E2B" w:rsidP="00147069">
            <w:pPr>
              <w:pStyle w:val="ListParagraph"/>
              <w:numPr>
                <w:ilvl w:val="0"/>
                <w:numId w:val="45"/>
              </w:num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147069">
              <w:rPr>
                <w:rFonts w:cstheme="minorHAnsi"/>
                <w:sz w:val="24"/>
                <w:szCs w:val="24"/>
              </w:rPr>
              <w:lastRenderedPageBreak/>
              <w:t>‘accidental’ vegan food</w:t>
            </w:r>
          </w:p>
          <w:p w14:paraId="4ED4BD66" w14:textId="2BA3F341" w:rsidR="000D5E2B" w:rsidRPr="00147069" w:rsidRDefault="000D5E2B" w:rsidP="00147069">
            <w:pPr>
              <w:pStyle w:val="ListParagraph"/>
              <w:numPr>
                <w:ilvl w:val="0"/>
                <w:numId w:val="46"/>
              </w:num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147069">
              <w:rPr>
                <w:rFonts w:cstheme="minorHAnsi"/>
                <w:sz w:val="24"/>
                <w:szCs w:val="24"/>
              </w:rPr>
              <w:t>Information/activities about energy/waste</w:t>
            </w:r>
          </w:p>
          <w:p w14:paraId="75E082B3" w14:textId="352F4321" w:rsidR="000D5E2B" w:rsidRPr="00147069" w:rsidRDefault="00E53539" w:rsidP="00147069">
            <w:pPr>
              <w:pStyle w:val="ListParagraph"/>
              <w:numPr>
                <w:ilvl w:val="0"/>
                <w:numId w:val="46"/>
              </w:num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147069">
              <w:rPr>
                <w:rFonts w:cstheme="minorHAnsi"/>
                <w:sz w:val="24"/>
                <w:szCs w:val="24"/>
              </w:rPr>
              <w:t>Water deficit, blue heath/blue therapy. Possible challenges about how much water you use</w:t>
            </w:r>
          </w:p>
          <w:p w14:paraId="712F1842" w14:textId="0547DF57" w:rsidR="00C55A9E" w:rsidRPr="00147069" w:rsidRDefault="00C55A9E" w:rsidP="00147069">
            <w:pPr>
              <w:pStyle w:val="ListParagraph"/>
              <w:numPr>
                <w:ilvl w:val="0"/>
                <w:numId w:val="46"/>
              </w:num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147069">
              <w:rPr>
                <w:rFonts w:cstheme="minorHAnsi"/>
                <w:sz w:val="24"/>
                <w:szCs w:val="24"/>
              </w:rPr>
              <w:t xml:space="preserve">Climate </w:t>
            </w:r>
            <w:proofErr w:type="spellStart"/>
            <w:r w:rsidRPr="00147069">
              <w:rPr>
                <w:rFonts w:cstheme="minorHAnsi"/>
                <w:sz w:val="24"/>
                <w:szCs w:val="24"/>
              </w:rPr>
              <w:t>Fresk</w:t>
            </w:r>
            <w:proofErr w:type="spellEnd"/>
            <w:r w:rsidRPr="00147069">
              <w:rPr>
                <w:rFonts w:cstheme="minorHAnsi"/>
                <w:sz w:val="24"/>
                <w:szCs w:val="24"/>
              </w:rPr>
              <w:t xml:space="preserve"> </w:t>
            </w:r>
            <w:hyperlink r:id="rId9" w:history="1">
              <w:r w:rsidRPr="00147069">
                <w:rPr>
                  <w:rStyle w:val="Hyperlink"/>
                  <w:rFonts w:cstheme="minorHAnsi"/>
                  <w:sz w:val="24"/>
                  <w:szCs w:val="24"/>
                </w:rPr>
                <w:t>https://climatefresk.org/</w:t>
              </w:r>
            </w:hyperlink>
            <w:r w:rsidRPr="0014706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14FCBEC" w14:textId="58320EAA" w:rsidR="00C55A9E" w:rsidRDefault="00C55A9E" w:rsidP="007B5387">
            <w:pPr>
              <w:snapToGrid w:val="0"/>
              <w:spacing w:before="120" w:after="120"/>
              <w:rPr>
                <w:rFonts w:cstheme="minorHAnsi"/>
                <w:color w:val="FF0000"/>
                <w:sz w:val="24"/>
                <w:szCs w:val="24"/>
              </w:rPr>
            </w:pPr>
            <w:r w:rsidRPr="00C55A9E">
              <w:rPr>
                <w:rFonts w:cstheme="minorHAnsi"/>
                <w:color w:val="FF0000"/>
                <w:sz w:val="24"/>
                <w:szCs w:val="24"/>
              </w:rPr>
              <w:t xml:space="preserve">Action: MT to </w:t>
            </w:r>
            <w:proofErr w:type="gramStart"/>
            <w:r w:rsidRPr="00C55A9E">
              <w:rPr>
                <w:rFonts w:cstheme="minorHAnsi"/>
                <w:color w:val="FF0000"/>
                <w:sz w:val="24"/>
                <w:szCs w:val="24"/>
              </w:rPr>
              <w:t>look into</w:t>
            </w:r>
            <w:proofErr w:type="gramEnd"/>
            <w:r w:rsidRPr="00C55A9E">
              <w:rPr>
                <w:rFonts w:cstheme="minorHAnsi"/>
                <w:color w:val="FF0000"/>
                <w:sz w:val="24"/>
                <w:szCs w:val="24"/>
              </w:rPr>
              <w:t xml:space="preserve"> Climate </w:t>
            </w:r>
            <w:proofErr w:type="spellStart"/>
            <w:r w:rsidRPr="00C55A9E">
              <w:rPr>
                <w:rFonts w:cstheme="minorHAnsi"/>
                <w:color w:val="FF0000"/>
                <w:sz w:val="24"/>
                <w:szCs w:val="24"/>
              </w:rPr>
              <w:t>Fresk</w:t>
            </w:r>
            <w:proofErr w:type="spellEnd"/>
            <w:r w:rsidRPr="00C55A9E">
              <w:rPr>
                <w:rFonts w:cstheme="minorHAnsi"/>
                <w:color w:val="FF0000"/>
                <w:sz w:val="24"/>
                <w:szCs w:val="24"/>
              </w:rPr>
              <w:t xml:space="preserve"> sessions</w:t>
            </w:r>
          </w:p>
          <w:p w14:paraId="13696E65" w14:textId="5F40D4ED" w:rsidR="00C55A9E" w:rsidRPr="00147069" w:rsidRDefault="000C4497" w:rsidP="00147069">
            <w:pPr>
              <w:pStyle w:val="ListParagraph"/>
              <w:numPr>
                <w:ilvl w:val="0"/>
                <w:numId w:val="47"/>
              </w:num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147069">
              <w:rPr>
                <w:rFonts w:cstheme="minorHAnsi"/>
                <w:sz w:val="24"/>
                <w:szCs w:val="24"/>
              </w:rPr>
              <w:t xml:space="preserve">Sustainability Town Hall for students </w:t>
            </w:r>
          </w:p>
          <w:p w14:paraId="20490281" w14:textId="1DF0CE3B" w:rsidR="000C4497" w:rsidRPr="00C55A9E" w:rsidRDefault="000C4497" w:rsidP="007B5387">
            <w:pPr>
              <w:snapToGrid w:val="0"/>
              <w:spacing w:before="120" w:after="120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Action: TP to follow up with Kevin Jones </w:t>
            </w:r>
          </w:p>
          <w:p w14:paraId="6EE7B44F" w14:textId="1CC62D0C" w:rsidR="006C23D0" w:rsidRPr="00147069" w:rsidRDefault="00A13F3E" w:rsidP="00147069">
            <w:pPr>
              <w:pStyle w:val="ListParagraph"/>
              <w:numPr>
                <w:ilvl w:val="0"/>
                <w:numId w:val="47"/>
              </w:num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147069">
              <w:rPr>
                <w:rFonts w:cstheme="minorHAnsi"/>
                <w:sz w:val="24"/>
                <w:szCs w:val="24"/>
              </w:rPr>
              <w:t xml:space="preserve">Forum that week </w:t>
            </w:r>
          </w:p>
          <w:p w14:paraId="79BADA7B" w14:textId="208B1A81" w:rsidR="00A13F3E" w:rsidRPr="00147069" w:rsidRDefault="00A13F3E" w:rsidP="00147069">
            <w:pPr>
              <w:pStyle w:val="ListParagraph"/>
              <w:numPr>
                <w:ilvl w:val="0"/>
                <w:numId w:val="47"/>
              </w:num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147069">
              <w:rPr>
                <w:rFonts w:cstheme="minorHAnsi"/>
                <w:sz w:val="24"/>
                <w:szCs w:val="24"/>
              </w:rPr>
              <w:t xml:space="preserve">Student engagement in the campus plan, especially Brunel space </w:t>
            </w:r>
          </w:p>
          <w:p w14:paraId="1384911F" w14:textId="28DF6037" w:rsidR="00A13F3E" w:rsidRPr="00147069" w:rsidRDefault="00147069" w:rsidP="00147069">
            <w:pPr>
              <w:pStyle w:val="ListParagraph"/>
              <w:numPr>
                <w:ilvl w:val="0"/>
                <w:numId w:val="47"/>
              </w:num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147069">
              <w:rPr>
                <w:rFonts w:cstheme="minorHAnsi"/>
                <w:sz w:val="24"/>
                <w:szCs w:val="24"/>
              </w:rPr>
              <w:t>Info/tours of sustainable buildings/initiatives</w:t>
            </w:r>
          </w:p>
          <w:p w14:paraId="21E5D4B8" w14:textId="77777777" w:rsidR="006C23D0" w:rsidRDefault="006C23D0" w:rsidP="007B5387">
            <w:p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Please feel free to add ideas to the Google whiteboard ‘Jam board’ </w:t>
            </w:r>
            <w:hyperlink r:id="rId10" w:history="1">
              <w:r w:rsidRPr="00A91B77">
                <w:rPr>
                  <w:rStyle w:val="Hyperlink"/>
                  <w:rFonts w:cstheme="minorHAnsi"/>
                  <w:sz w:val="24"/>
                  <w:szCs w:val="24"/>
                </w:rPr>
                <w:t>https://jamboard.google.com/d/1aVCAnuGhjFIW3kLJAhPljIw65cMWfMaOAg5oMGfcM0I/edit?usp=sharing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C2F8546" w14:textId="77777777" w:rsidR="00147069" w:rsidRDefault="00147069" w:rsidP="007B5387">
            <w:p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3217B6C3" w14:textId="24CBC9F2" w:rsidR="00147069" w:rsidRDefault="006C7732" w:rsidP="007B5387">
            <w:p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Discussion around green roo</w:t>
            </w:r>
            <w:r w:rsidR="00773B61">
              <w:rPr>
                <w:rFonts w:cstheme="minorHAnsi"/>
                <w:sz w:val="24"/>
                <w:szCs w:val="24"/>
              </w:rPr>
              <w:t>f space and the balance between using the space for solar</w:t>
            </w:r>
            <w:r w:rsidR="00F80F46">
              <w:rPr>
                <w:rFonts w:cstheme="minorHAnsi"/>
                <w:sz w:val="24"/>
                <w:szCs w:val="24"/>
              </w:rPr>
              <w:t xml:space="preserve">. </w:t>
            </w:r>
            <w:r w:rsidR="007776E5">
              <w:rPr>
                <w:rFonts w:cstheme="minorHAnsi"/>
                <w:sz w:val="24"/>
                <w:szCs w:val="24"/>
              </w:rPr>
              <w:t>Also,</w:t>
            </w:r>
            <w:r w:rsidR="00F80F46">
              <w:rPr>
                <w:rFonts w:cstheme="minorHAnsi"/>
                <w:sz w:val="24"/>
                <w:szCs w:val="24"/>
              </w:rPr>
              <w:t xml:space="preserve"> the use of blue roofs </w:t>
            </w:r>
            <w:r w:rsidR="005C500B">
              <w:rPr>
                <w:rFonts w:cstheme="minorHAnsi"/>
                <w:sz w:val="24"/>
                <w:szCs w:val="24"/>
              </w:rPr>
              <w:t xml:space="preserve">and drainage. </w:t>
            </w:r>
          </w:p>
          <w:p w14:paraId="53C1C6CD" w14:textId="77777777" w:rsidR="00F63A94" w:rsidRDefault="00F63A94" w:rsidP="007B5387">
            <w:p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2C142E7F" w14:textId="77777777" w:rsidR="00F63A94" w:rsidRDefault="00F63A94" w:rsidP="007B5387">
            <w:pPr>
              <w:snapToGrid w:val="0"/>
              <w:spacing w:before="120" w:after="120"/>
              <w:rPr>
                <w:rFonts w:cstheme="minorHAnsi"/>
                <w:sz w:val="24"/>
                <w:szCs w:val="24"/>
                <w:u w:val="single"/>
              </w:rPr>
            </w:pPr>
            <w:r w:rsidRPr="00F63A94">
              <w:rPr>
                <w:rFonts w:cstheme="minorHAnsi"/>
                <w:sz w:val="24"/>
                <w:szCs w:val="24"/>
                <w:u w:val="single"/>
              </w:rPr>
              <w:t xml:space="preserve">Coffee Cups </w:t>
            </w:r>
          </w:p>
          <w:p w14:paraId="5FF367F5" w14:textId="77777777" w:rsidR="00ED2FE8" w:rsidRDefault="009D6A01" w:rsidP="007B5387">
            <w:p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MT explained that he is looking into the possibility of a campus wide reusable cup scheme </w:t>
            </w:r>
            <w:r w:rsidR="00377130">
              <w:rPr>
                <w:rFonts w:cstheme="minorHAnsi"/>
                <w:sz w:val="24"/>
                <w:szCs w:val="24"/>
              </w:rPr>
              <w:t xml:space="preserve">and would like to get more feedback from students. </w:t>
            </w:r>
            <w:proofErr w:type="gramStart"/>
            <w:r w:rsidR="00377130">
              <w:rPr>
                <w:rFonts w:cstheme="minorHAnsi"/>
                <w:sz w:val="24"/>
                <w:szCs w:val="24"/>
              </w:rPr>
              <w:t>At the moment</w:t>
            </w:r>
            <w:proofErr w:type="gramEnd"/>
            <w:r w:rsidR="00ED2FE8">
              <w:rPr>
                <w:rFonts w:cstheme="minorHAnsi"/>
                <w:sz w:val="24"/>
                <w:szCs w:val="24"/>
              </w:rPr>
              <w:t>,</w:t>
            </w:r>
            <w:r w:rsidR="00377130">
              <w:rPr>
                <w:rFonts w:cstheme="minorHAnsi"/>
                <w:sz w:val="24"/>
                <w:szCs w:val="24"/>
              </w:rPr>
              <w:t xml:space="preserve"> there is </w:t>
            </w:r>
            <w:r w:rsidR="00657DB2">
              <w:rPr>
                <w:rFonts w:cstheme="minorHAnsi"/>
                <w:sz w:val="24"/>
                <w:szCs w:val="24"/>
              </w:rPr>
              <w:t>no</w:t>
            </w:r>
            <w:r w:rsidR="0056499B">
              <w:rPr>
                <w:rFonts w:cstheme="minorHAnsi"/>
                <w:sz w:val="24"/>
                <w:szCs w:val="24"/>
              </w:rPr>
              <w:t xml:space="preserve">thing set about how it would work. </w:t>
            </w:r>
          </w:p>
          <w:p w14:paraId="050202B7" w14:textId="77777777" w:rsidR="003B5183" w:rsidRDefault="0056499B" w:rsidP="007B5387">
            <w:p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institutions have a cup sleeve </w:t>
            </w:r>
            <w:r w:rsidR="00ED2FE8">
              <w:rPr>
                <w:rFonts w:cstheme="minorHAnsi"/>
                <w:sz w:val="24"/>
                <w:szCs w:val="24"/>
              </w:rPr>
              <w:t>to show that you are part of the scheme. Some more consideration needs to be given to the details</w:t>
            </w:r>
            <w:r w:rsidR="00C2161D">
              <w:rPr>
                <w:rFonts w:cstheme="minorHAnsi"/>
                <w:sz w:val="24"/>
                <w:szCs w:val="24"/>
              </w:rPr>
              <w:t xml:space="preserve"> before seeking feedback.</w:t>
            </w:r>
          </w:p>
          <w:p w14:paraId="0619545D" w14:textId="4E148C86" w:rsidR="003B5183" w:rsidRDefault="003B5183" w:rsidP="007B5387">
            <w:p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055FDE27" w14:textId="1DA78CB5" w:rsidR="00C61568" w:rsidRPr="00C61568" w:rsidRDefault="00C61568" w:rsidP="007B5387">
            <w:pPr>
              <w:snapToGrid w:val="0"/>
              <w:spacing w:before="120" w:after="120"/>
              <w:rPr>
                <w:rFonts w:cstheme="minorHAnsi"/>
                <w:sz w:val="24"/>
                <w:szCs w:val="24"/>
                <w:u w:val="single"/>
              </w:rPr>
            </w:pPr>
            <w:r w:rsidRPr="00C61568">
              <w:rPr>
                <w:rFonts w:cstheme="minorHAnsi"/>
                <w:sz w:val="24"/>
                <w:szCs w:val="24"/>
                <w:u w:val="single"/>
              </w:rPr>
              <w:t xml:space="preserve">Divestment </w:t>
            </w:r>
          </w:p>
          <w:p w14:paraId="503890F5" w14:textId="4D83A212" w:rsidR="00F63A94" w:rsidRDefault="003B5183" w:rsidP="007B5387">
            <w:p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Question around ethical investment and if any progress has been made with regards to getting the university </w:t>
            </w:r>
            <w:r w:rsidR="002C427B">
              <w:rPr>
                <w:rFonts w:cstheme="minorHAnsi"/>
                <w:sz w:val="24"/>
                <w:szCs w:val="24"/>
              </w:rPr>
              <w:t>divest. AB noted that this could be f</w:t>
            </w:r>
            <w:r w:rsidR="00EB5246">
              <w:rPr>
                <w:rFonts w:cstheme="minorHAnsi"/>
                <w:sz w:val="24"/>
                <w:szCs w:val="24"/>
              </w:rPr>
              <w:t>ollowed up</w:t>
            </w:r>
            <w:r w:rsidR="00C61568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C61568">
              <w:rPr>
                <w:rFonts w:cstheme="minorHAnsi"/>
                <w:sz w:val="24"/>
                <w:szCs w:val="24"/>
              </w:rPr>
              <w:t>at the moment</w:t>
            </w:r>
            <w:proofErr w:type="gramEnd"/>
            <w:r w:rsidR="00C61568">
              <w:rPr>
                <w:rFonts w:cstheme="minorHAnsi"/>
                <w:sz w:val="24"/>
                <w:szCs w:val="24"/>
              </w:rPr>
              <w:t xml:space="preserve"> there is no investment in fossil </w:t>
            </w:r>
            <w:r w:rsidR="00A4564D">
              <w:rPr>
                <w:rFonts w:cstheme="minorHAnsi"/>
                <w:sz w:val="24"/>
                <w:szCs w:val="24"/>
              </w:rPr>
              <w:t>fuels,</w:t>
            </w:r>
            <w:r w:rsidR="00C61568">
              <w:rPr>
                <w:rFonts w:cstheme="minorHAnsi"/>
                <w:sz w:val="24"/>
                <w:szCs w:val="24"/>
              </w:rPr>
              <w:t xml:space="preserve"> but no clear policy current</w:t>
            </w:r>
            <w:r w:rsidR="00A4564D">
              <w:rPr>
                <w:rFonts w:cstheme="minorHAnsi"/>
                <w:sz w:val="24"/>
                <w:szCs w:val="24"/>
              </w:rPr>
              <w:t>ly</w:t>
            </w:r>
            <w:r w:rsidR="00C61568">
              <w:rPr>
                <w:rFonts w:cstheme="minorHAnsi"/>
                <w:sz w:val="24"/>
                <w:szCs w:val="24"/>
              </w:rPr>
              <w:t xml:space="preserve"> prohibits future investment.</w:t>
            </w:r>
          </w:p>
          <w:p w14:paraId="6538F826" w14:textId="77777777" w:rsidR="00C61568" w:rsidRDefault="00C61568" w:rsidP="007B5387">
            <w:p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6865307E" w14:textId="77777777" w:rsidR="00C61568" w:rsidRDefault="00C61568" w:rsidP="007B5387">
            <w:pPr>
              <w:snapToGrid w:val="0"/>
              <w:spacing w:before="120" w:after="120"/>
              <w:rPr>
                <w:rFonts w:cstheme="minorHAnsi"/>
                <w:sz w:val="24"/>
                <w:szCs w:val="24"/>
                <w:u w:val="single"/>
              </w:rPr>
            </w:pPr>
            <w:r w:rsidRPr="00C61568">
              <w:rPr>
                <w:rFonts w:cstheme="minorHAnsi"/>
                <w:sz w:val="24"/>
                <w:szCs w:val="24"/>
                <w:u w:val="single"/>
              </w:rPr>
              <w:t xml:space="preserve">People and Planet </w:t>
            </w:r>
          </w:p>
          <w:p w14:paraId="7DAD4DED" w14:textId="77777777" w:rsidR="00C61568" w:rsidRDefault="00C61568" w:rsidP="007B5387">
            <w:p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C61568">
              <w:rPr>
                <w:rFonts w:cstheme="minorHAnsi"/>
                <w:sz w:val="24"/>
                <w:szCs w:val="24"/>
              </w:rPr>
              <w:t>AB reported that the university’s People and Planet Score had dropped</w:t>
            </w:r>
            <w:r w:rsidR="009E0EFD">
              <w:rPr>
                <w:rFonts w:cstheme="minorHAnsi"/>
                <w:sz w:val="24"/>
                <w:szCs w:val="24"/>
              </w:rPr>
              <w:t xml:space="preserve"> from what it had been previously. There were </w:t>
            </w:r>
            <w:proofErr w:type="gramStart"/>
            <w:r w:rsidR="009E0EFD">
              <w:rPr>
                <w:rFonts w:cstheme="minorHAnsi"/>
                <w:sz w:val="24"/>
                <w:szCs w:val="24"/>
              </w:rPr>
              <w:t>a number of</w:t>
            </w:r>
            <w:proofErr w:type="gramEnd"/>
            <w:r w:rsidR="009E0EFD">
              <w:rPr>
                <w:rFonts w:cstheme="minorHAnsi"/>
                <w:sz w:val="24"/>
                <w:szCs w:val="24"/>
              </w:rPr>
              <w:t xml:space="preserve"> reasons for this including stricter marking and </w:t>
            </w:r>
            <w:r w:rsidR="003E4E8D">
              <w:rPr>
                <w:rFonts w:cstheme="minorHAnsi"/>
                <w:sz w:val="24"/>
                <w:szCs w:val="24"/>
              </w:rPr>
              <w:t xml:space="preserve">it not being seen as a priority by UEG. </w:t>
            </w:r>
          </w:p>
          <w:p w14:paraId="417CE1D2" w14:textId="77777777" w:rsidR="007776E5" w:rsidRDefault="007776E5" w:rsidP="007B5387">
            <w:p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37A3E27D" w14:textId="25BA1D37" w:rsidR="007776E5" w:rsidRPr="00C61568" w:rsidRDefault="007776E5" w:rsidP="007B5387">
            <w:pPr>
              <w:snapToGrid w:val="0"/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 noted that there are several standards that the university could work towards/maintain and student feedback would be useful. AB will create a feedback for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 TP to share with students </w:t>
            </w:r>
          </w:p>
        </w:tc>
      </w:tr>
      <w:tr w:rsidR="00764854" w:rsidRPr="002E52EE" w14:paraId="4F4F3425" w14:textId="77777777" w:rsidTr="20EBF862">
        <w:trPr>
          <w:trHeight w:val="340"/>
        </w:trPr>
        <w:tc>
          <w:tcPr>
            <w:tcW w:w="1814" w:type="dxa"/>
            <w:shd w:val="clear" w:color="auto" w:fill="93B5EB"/>
            <w:vAlign w:val="center"/>
          </w:tcPr>
          <w:p w14:paraId="18CA79EA" w14:textId="0CBC996B" w:rsidR="00764854" w:rsidRDefault="00764854" w:rsidP="005F2A26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</w:rPr>
              <w:lastRenderedPageBreak/>
              <w:t>11. AOB</w:t>
            </w:r>
          </w:p>
        </w:tc>
        <w:tc>
          <w:tcPr>
            <w:tcW w:w="7726" w:type="dxa"/>
          </w:tcPr>
          <w:p w14:paraId="2AB3D06A" w14:textId="75140D5D" w:rsidR="00764854" w:rsidRPr="009C4F16" w:rsidRDefault="00BF4E17" w:rsidP="20EBF862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None </w:t>
            </w:r>
            <w:r w:rsidR="7B1791EE" w:rsidRPr="20EBF862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</w:tc>
      </w:tr>
      <w:tr w:rsidR="005F2A26" w:rsidRPr="002E52EE" w14:paraId="691B60AE" w14:textId="77777777" w:rsidTr="20EBF862">
        <w:trPr>
          <w:trHeight w:val="340"/>
        </w:trPr>
        <w:tc>
          <w:tcPr>
            <w:tcW w:w="1814" w:type="dxa"/>
            <w:shd w:val="clear" w:color="auto" w:fill="93B5EB"/>
            <w:vAlign w:val="center"/>
          </w:tcPr>
          <w:p w14:paraId="3A35287C" w14:textId="1DB7C6C8" w:rsidR="005F2A26" w:rsidRDefault="005F2A26" w:rsidP="005F2A26">
            <w:pPr>
              <w:pStyle w:val="ListBullet"/>
              <w:numPr>
                <w:ilvl w:val="0"/>
                <w:numId w:val="0"/>
              </w:numPr>
              <w:spacing w:before="120" w:after="120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</w:rPr>
              <w:t>1</w:t>
            </w:r>
            <w:r w:rsidR="00764854">
              <w:rPr>
                <w:rFonts w:ascii="Helvetica" w:hAnsi="Helvetica" w:cs="Helvetica"/>
                <w:b/>
                <w:bCs/>
                <w:sz w:val="24"/>
                <w:szCs w:val="24"/>
              </w:rPr>
              <w:t>2</w:t>
            </w:r>
            <w:r>
              <w:rPr>
                <w:rFonts w:ascii="Helvetica" w:hAnsi="Helvetica" w:cs="Helvetica"/>
                <w:b/>
                <w:bCs/>
                <w:sz w:val="24"/>
                <w:szCs w:val="24"/>
              </w:rPr>
              <w:t>. Dates for the diary</w:t>
            </w:r>
          </w:p>
        </w:tc>
        <w:tc>
          <w:tcPr>
            <w:tcW w:w="7726" w:type="dxa"/>
          </w:tcPr>
          <w:p w14:paraId="1A793564" w14:textId="77777777" w:rsidR="009C4F16" w:rsidRDefault="00BF4E17" w:rsidP="009C4F16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Green Week </w:t>
            </w:r>
            <w:r w:rsidR="006C0160">
              <w:rPr>
                <w:rFonts w:ascii="Helvetica" w:hAnsi="Helvetica" w:cs="Helvetica"/>
                <w:sz w:val="24"/>
                <w:szCs w:val="24"/>
              </w:rPr>
              <w:t>2</w:t>
            </w:r>
            <w:r w:rsidR="000A6184">
              <w:rPr>
                <w:rFonts w:ascii="Helvetica" w:hAnsi="Helvetica" w:cs="Helvetica"/>
                <w:sz w:val="24"/>
                <w:szCs w:val="24"/>
              </w:rPr>
              <w:t>5</w:t>
            </w:r>
            <w:r w:rsidR="000A6184" w:rsidRPr="000A6184">
              <w:rPr>
                <w:rFonts w:ascii="Helvetica" w:hAnsi="Helvetica" w:cs="Helvetica"/>
                <w:sz w:val="24"/>
                <w:szCs w:val="24"/>
                <w:vertAlign w:val="superscript"/>
              </w:rPr>
              <w:t>th</w:t>
            </w:r>
            <w:r w:rsidR="000A6184">
              <w:rPr>
                <w:rFonts w:ascii="Helvetica" w:hAnsi="Helvetica" w:cs="Helvetica"/>
                <w:sz w:val="24"/>
                <w:szCs w:val="24"/>
              </w:rPr>
              <w:t xml:space="preserve"> March </w:t>
            </w:r>
          </w:p>
          <w:p w14:paraId="245EEF9F" w14:textId="52C4F819" w:rsidR="007776E5" w:rsidRPr="009C4F16" w:rsidRDefault="007776E5" w:rsidP="009C4F16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Next Sub-Committee meeting in February</w:t>
            </w:r>
          </w:p>
        </w:tc>
      </w:tr>
      <w:tr w:rsidR="00DC16A2" w:rsidRPr="002E52EE" w14:paraId="795611B1" w14:textId="77777777" w:rsidTr="20EBF862">
        <w:trPr>
          <w:trHeight w:val="340"/>
        </w:trPr>
        <w:tc>
          <w:tcPr>
            <w:tcW w:w="1814" w:type="dxa"/>
            <w:shd w:val="clear" w:color="auto" w:fill="93B5EB"/>
            <w:vAlign w:val="center"/>
          </w:tcPr>
          <w:p w14:paraId="71312783" w14:textId="77777777" w:rsidR="00DC16A2" w:rsidRPr="002E52EE" w:rsidRDefault="00DC16A2" w:rsidP="006E2C0A">
            <w:pPr>
              <w:snapToGrid w:val="0"/>
              <w:spacing w:before="120" w:after="120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7726" w:type="dxa"/>
            <w:vAlign w:val="center"/>
          </w:tcPr>
          <w:p w14:paraId="05C5C873" w14:textId="77777777" w:rsidR="00DC16A2" w:rsidRPr="002E52EE" w:rsidRDefault="00DC16A2" w:rsidP="00A227D8">
            <w:pPr>
              <w:snapToGrid w:val="0"/>
              <w:contextualSpacing/>
              <w:rPr>
                <w:rFonts w:ascii="Helvetica" w:hAnsi="Helvetica" w:cs="Helvetica"/>
                <w:b/>
                <w:bCs/>
                <w:sz w:val="24"/>
                <w:szCs w:val="24"/>
                <w:u w:val="single"/>
              </w:rPr>
            </w:pPr>
          </w:p>
          <w:p w14:paraId="0FA7A0FF" w14:textId="77777777" w:rsidR="00DC16A2" w:rsidRDefault="00DC16A2" w:rsidP="00FB31DC">
            <w:pPr>
              <w:snapToGrid w:val="0"/>
              <w:contextualSpacing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2E52EE">
              <w:rPr>
                <w:rFonts w:ascii="Helvetica" w:hAnsi="Helvetica" w:cs="Helvetica"/>
                <w:b/>
                <w:bCs/>
                <w:sz w:val="24"/>
                <w:szCs w:val="24"/>
              </w:rPr>
              <w:t>End of meeting</w:t>
            </w:r>
          </w:p>
          <w:p w14:paraId="2CD81979" w14:textId="77777777" w:rsidR="002E52EE" w:rsidRPr="002E52EE" w:rsidRDefault="002E52EE" w:rsidP="00FB31DC">
            <w:pPr>
              <w:snapToGrid w:val="0"/>
              <w:contextualSpacing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</w:p>
        </w:tc>
      </w:tr>
    </w:tbl>
    <w:p w14:paraId="75F1B23A" w14:textId="035E183E" w:rsidR="00417F6F" w:rsidRDefault="00417F6F" w:rsidP="00BD0E8D">
      <w:pPr>
        <w:snapToGrid w:val="0"/>
        <w:spacing w:after="0" w:line="240" w:lineRule="auto"/>
        <w:contextualSpacing/>
        <w:rPr>
          <w:sz w:val="4"/>
          <w:szCs w:val="4"/>
        </w:rPr>
      </w:pPr>
    </w:p>
    <w:p w14:paraId="60A3B4DB" w14:textId="44986720" w:rsidR="002B4A2A" w:rsidRDefault="002B4A2A" w:rsidP="00737266">
      <w:pPr>
        <w:rPr>
          <w:sz w:val="4"/>
          <w:szCs w:val="4"/>
        </w:rPr>
      </w:pPr>
    </w:p>
    <w:p w14:paraId="25B90706" w14:textId="464F4733" w:rsidR="008945EE" w:rsidRDefault="008945EE" w:rsidP="00737266">
      <w:pPr>
        <w:rPr>
          <w:sz w:val="4"/>
          <w:szCs w:val="4"/>
        </w:rPr>
      </w:pPr>
    </w:p>
    <w:p w14:paraId="6A6B3715" w14:textId="2E2D0C61" w:rsidR="008945EE" w:rsidRDefault="008945EE" w:rsidP="00737266">
      <w:pPr>
        <w:rPr>
          <w:sz w:val="4"/>
          <w:szCs w:val="4"/>
        </w:rPr>
      </w:pPr>
    </w:p>
    <w:p w14:paraId="1140A05C" w14:textId="7754A8F5" w:rsidR="008945EE" w:rsidRDefault="008945EE" w:rsidP="00737266">
      <w:pPr>
        <w:rPr>
          <w:sz w:val="4"/>
          <w:szCs w:val="4"/>
        </w:rPr>
      </w:pPr>
    </w:p>
    <w:sectPr w:rsidR="008945EE" w:rsidSect="00E51D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B04C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56B89"/>
    <w:multiLevelType w:val="hybridMultilevel"/>
    <w:tmpl w:val="8190F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7B96"/>
    <w:multiLevelType w:val="hybridMultilevel"/>
    <w:tmpl w:val="D180D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453F0"/>
    <w:multiLevelType w:val="hybridMultilevel"/>
    <w:tmpl w:val="A5960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E54E4"/>
    <w:multiLevelType w:val="hybridMultilevel"/>
    <w:tmpl w:val="07303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10E4B"/>
    <w:multiLevelType w:val="hybridMultilevel"/>
    <w:tmpl w:val="234A2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127D7"/>
    <w:multiLevelType w:val="hybridMultilevel"/>
    <w:tmpl w:val="4EA20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2494F"/>
    <w:multiLevelType w:val="hybridMultilevel"/>
    <w:tmpl w:val="45F43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26FDA"/>
    <w:multiLevelType w:val="hybridMultilevel"/>
    <w:tmpl w:val="FC4EC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04592"/>
    <w:multiLevelType w:val="hybridMultilevel"/>
    <w:tmpl w:val="B05648D8"/>
    <w:lvl w:ilvl="0" w:tplc="00CE5350">
      <w:start w:val="2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C1BB8"/>
    <w:multiLevelType w:val="hybridMultilevel"/>
    <w:tmpl w:val="4880A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C3683"/>
    <w:multiLevelType w:val="hybridMultilevel"/>
    <w:tmpl w:val="D90AE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31EEA"/>
    <w:multiLevelType w:val="hybridMultilevel"/>
    <w:tmpl w:val="50787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25E18"/>
    <w:multiLevelType w:val="hybridMultilevel"/>
    <w:tmpl w:val="4EF44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0166D"/>
    <w:multiLevelType w:val="hybridMultilevel"/>
    <w:tmpl w:val="31C2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B2108"/>
    <w:multiLevelType w:val="hybridMultilevel"/>
    <w:tmpl w:val="D48CB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02FCC"/>
    <w:multiLevelType w:val="hybridMultilevel"/>
    <w:tmpl w:val="E03AD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F1F85"/>
    <w:multiLevelType w:val="hybridMultilevel"/>
    <w:tmpl w:val="A000AA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054F1"/>
    <w:multiLevelType w:val="hybridMultilevel"/>
    <w:tmpl w:val="CCA6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51B1E"/>
    <w:multiLevelType w:val="hybridMultilevel"/>
    <w:tmpl w:val="14C0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026A0"/>
    <w:multiLevelType w:val="hybridMultilevel"/>
    <w:tmpl w:val="DEAE5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22994"/>
    <w:multiLevelType w:val="hybridMultilevel"/>
    <w:tmpl w:val="B2CCE5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08652E"/>
    <w:multiLevelType w:val="hybridMultilevel"/>
    <w:tmpl w:val="A83A6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3315E"/>
    <w:multiLevelType w:val="hybridMultilevel"/>
    <w:tmpl w:val="2B549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B10FB"/>
    <w:multiLevelType w:val="hybridMultilevel"/>
    <w:tmpl w:val="56E63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3331B"/>
    <w:multiLevelType w:val="hybridMultilevel"/>
    <w:tmpl w:val="F69EC0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D7D97"/>
    <w:multiLevelType w:val="hybridMultilevel"/>
    <w:tmpl w:val="C9C63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7692B"/>
    <w:multiLevelType w:val="hybridMultilevel"/>
    <w:tmpl w:val="C276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C1405"/>
    <w:multiLevelType w:val="hybridMultilevel"/>
    <w:tmpl w:val="81064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25A1D"/>
    <w:multiLevelType w:val="hybridMultilevel"/>
    <w:tmpl w:val="9C3AF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A15C2"/>
    <w:multiLevelType w:val="hybridMultilevel"/>
    <w:tmpl w:val="69848B2A"/>
    <w:lvl w:ilvl="0" w:tplc="6F02FE4C">
      <w:start w:val="2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A1934"/>
    <w:multiLevelType w:val="hybridMultilevel"/>
    <w:tmpl w:val="19285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723E1"/>
    <w:multiLevelType w:val="hybridMultilevel"/>
    <w:tmpl w:val="4DC015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115A2A"/>
    <w:multiLevelType w:val="hybridMultilevel"/>
    <w:tmpl w:val="3AE0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01420"/>
    <w:multiLevelType w:val="hybridMultilevel"/>
    <w:tmpl w:val="C11E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2388D"/>
    <w:multiLevelType w:val="hybridMultilevel"/>
    <w:tmpl w:val="3FA28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E431F"/>
    <w:multiLevelType w:val="hybridMultilevel"/>
    <w:tmpl w:val="8370D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B29FF"/>
    <w:multiLevelType w:val="hybridMultilevel"/>
    <w:tmpl w:val="9ABE0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423B3"/>
    <w:multiLevelType w:val="hybridMultilevel"/>
    <w:tmpl w:val="9C641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72A30"/>
    <w:multiLevelType w:val="hybridMultilevel"/>
    <w:tmpl w:val="5E52E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F32DE"/>
    <w:multiLevelType w:val="hybridMultilevel"/>
    <w:tmpl w:val="5BAAE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E7417"/>
    <w:multiLevelType w:val="hybridMultilevel"/>
    <w:tmpl w:val="B01CD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61AEA"/>
    <w:multiLevelType w:val="hybridMultilevel"/>
    <w:tmpl w:val="7B18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7124F"/>
    <w:multiLevelType w:val="hybridMultilevel"/>
    <w:tmpl w:val="44E0B2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50096C"/>
    <w:multiLevelType w:val="hybridMultilevel"/>
    <w:tmpl w:val="DC0E7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67B6D"/>
    <w:multiLevelType w:val="hybridMultilevel"/>
    <w:tmpl w:val="54A2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544A4"/>
    <w:multiLevelType w:val="hybridMultilevel"/>
    <w:tmpl w:val="0B1E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7"/>
  </w:num>
  <w:num w:numId="3">
    <w:abstractNumId w:val="15"/>
  </w:num>
  <w:num w:numId="4">
    <w:abstractNumId w:val="29"/>
  </w:num>
  <w:num w:numId="5">
    <w:abstractNumId w:val="18"/>
  </w:num>
  <w:num w:numId="6">
    <w:abstractNumId w:val="26"/>
  </w:num>
  <w:num w:numId="7">
    <w:abstractNumId w:val="46"/>
  </w:num>
  <w:num w:numId="8">
    <w:abstractNumId w:val="14"/>
  </w:num>
  <w:num w:numId="9">
    <w:abstractNumId w:val="42"/>
  </w:num>
  <w:num w:numId="10">
    <w:abstractNumId w:val="5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22"/>
  </w:num>
  <w:num w:numId="16">
    <w:abstractNumId w:val="10"/>
  </w:num>
  <w:num w:numId="17">
    <w:abstractNumId w:val="1"/>
  </w:num>
  <w:num w:numId="18">
    <w:abstractNumId w:val="12"/>
  </w:num>
  <w:num w:numId="19">
    <w:abstractNumId w:val="33"/>
  </w:num>
  <w:num w:numId="20">
    <w:abstractNumId w:val="36"/>
  </w:num>
  <w:num w:numId="21">
    <w:abstractNumId w:val="43"/>
  </w:num>
  <w:num w:numId="22">
    <w:abstractNumId w:val="11"/>
  </w:num>
  <w:num w:numId="23">
    <w:abstractNumId w:val="21"/>
  </w:num>
  <w:num w:numId="24">
    <w:abstractNumId w:val="13"/>
  </w:num>
  <w:num w:numId="25">
    <w:abstractNumId w:val="2"/>
  </w:num>
  <w:num w:numId="26">
    <w:abstractNumId w:val="23"/>
  </w:num>
  <w:num w:numId="27">
    <w:abstractNumId w:val="0"/>
  </w:num>
  <w:num w:numId="28">
    <w:abstractNumId w:val="27"/>
  </w:num>
  <w:num w:numId="29">
    <w:abstractNumId w:val="39"/>
  </w:num>
  <w:num w:numId="30">
    <w:abstractNumId w:val="41"/>
  </w:num>
  <w:num w:numId="31">
    <w:abstractNumId w:val="6"/>
  </w:num>
  <w:num w:numId="32">
    <w:abstractNumId w:val="19"/>
  </w:num>
  <w:num w:numId="33">
    <w:abstractNumId w:val="4"/>
  </w:num>
  <w:num w:numId="34">
    <w:abstractNumId w:val="45"/>
  </w:num>
  <w:num w:numId="35">
    <w:abstractNumId w:val="28"/>
  </w:num>
  <w:num w:numId="36">
    <w:abstractNumId w:val="32"/>
  </w:num>
  <w:num w:numId="37">
    <w:abstractNumId w:val="40"/>
  </w:num>
  <w:num w:numId="38">
    <w:abstractNumId w:val="8"/>
  </w:num>
  <w:num w:numId="39">
    <w:abstractNumId w:val="9"/>
  </w:num>
  <w:num w:numId="40">
    <w:abstractNumId w:val="30"/>
  </w:num>
  <w:num w:numId="41">
    <w:abstractNumId w:val="17"/>
  </w:num>
  <w:num w:numId="42">
    <w:abstractNumId w:val="25"/>
  </w:num>
  <w:num w:numId="43">
    <w:abstractNumId w:val="3"/>
  </w:num>
  <w:num w:numId="44">
    <w:abstractNumId w:val="31"/>
  </w:num>
  <w:num w:numId="45">
    <w:abstractNumId w:val="34"/>
  </w:num>
  <w:num w:numId="46">
    <w:abstractNumId w:val="44"/>
  </w:num>
  <w:num w:numId="47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B1"/>
    <w:rsid w:val="000021B7"/>
    <w:rsid w:val="00004418"/>
    <w:rsid w:val="00015107"/>
    <w:rsid w:val="0002170F"/>
    <w:rsid w:val="00022A1C"/>
    <w:rsid w:val="00024285"/>
    <w:rsid w:val="00026B65"/>
    <w:rsid w:val="00032388"/>
    <w:rsid w:val="000408FA"/>
    <w:rsid w:val="00042E52"/>
    <w:rsid w:val="00044EDB"/>
    <w:rsid w:val="00046C13"/>
    <w:rsid w:val="00053784"/>
    <w:rsid w:val="00056C03"/>
    <w:rsid w:val="00073121"/>
    <w:rsid w:val="00081DB2"/>
    <w:rsid w:val="0009DAE6"/>
    <w:rsid w:val="000A2108"/>
    <w:rsid w:val="000A6184"/>
    <w:rsid w:val="000A6B1F"/>
    <w:rsid w:val="000C160F"/>
    <w:rsid w:val="000C4497"/>
    <w:rsid w:val="000C6183"/>
    <w:rsid w:val="000C79C4"/>
    <w:rsid w:val="000D2F37"/>
    <w:rsid w:val="000D5E2B"/>
    <w:rsid w:val="000E296A"/>
    <w:rsid w:val="000E4B73"/>
    <w:rsid w:val="000F4433"/>
    <w:rsid w:val="00107755"/>
    <w:rsid w:val="00121D6F"/>
    <w:rsid w:val="001229C1"/>
    <w:rsid w:val="0013063D"/>
    <w:rsid w:val="00131C22"/>
    <w:rsid w:val="00135E29"/>
    <w:rsid w:val="00147069"/>
    <w:rsid w:val="00147E5D"/>
    <w:rsid w:val="00170884"/>
    <w:rsid w:val="001718D3"/>
    <w:rsid w:val="0019732E"/>
    <w:rsid w:val="001A45E8"/>
    <w:rsid w:val="001B294F"/>
    <w:rsid w:val="001D68B4"/>
    <w:rsid w:val="001E17A9"/>
    <w:rsid w:val="001E27EB"/>
    <w:rsid w:val="001E3E4A"/>
    <w:rsid w:val="001F5059"/>
    <w:rsid w:val="00225580"/>
    <w:rsid w:val="0023299C"/>
    <w:rsid w:val="0024021D"/>
    <w:rsid w:val="00250482"/>
    <w:rsid w:val="0025705E"/>
    <w:rsid w:val="002621D6"/>
    <w:rsid w:val="00265028"/>
    <w:rsid w:val="00265759"/>
    <w:rsid w:val="0028234A"/>
    <w:rsid w:val="002833D6"/>
    <w:rsid w:val="00287190"/>
    <w:rsid w:val="00294E77"/>
    <w:rsid w:val="002A1B6A"/>
    <w:rsid w:val="002B4A2A"/>
    <w:rsid w:val="002C427B"/>
    <w:rsid w:val="002D4FA7"/>
    <w:rsid w:val="002D5E72"/>
    <w:rsid w:val="002E310E"/>
    <w:rsid w:val="002E3614"/>
    <w:rsid w:val="002E52EE"/>
    <w:rsid w:val="002F6B74"/>
    <w:rsid w:val="00306A07"/>
    <w:rsid w:val="003105E0"/>
    <w:rsid w:val="00313201"/>
    <w:rsid w:val="00316CCF"/>
    <w:rsid w:val="00322398"/>
    <w:rsid w:val="00335F01"/>
    <w:rsid w:val="00344DA5"/>
    <w:rsid w:val="00345200"/>
    <w:rsid w:val="003508FB"/>
    <w:rsid w:val="00367731"/>
    <w:rsid w:val="0036797B"/>
    <w:rsid w:val="00377130"/>
    <w:rsid w:val="00395CBF"/>
    <w:rsid w:val="00395DBC"/>
    <w:rsid w:val="00397CCF"/>
    <w:rsid w:val="003A11E9"/>
    <w:rsid w:val="003A3BD4"/>
    <w:rsid w:val="003A4C96"/>
    <w:rsid w:val="003B5183"/>
    <w:rsid w:val="003B7DD9"/>
    <w:rsid w:val="003C2192"/>
    <w:rsid w:val="003D1056"/>
    <w:rsid w:val="003E4E8D"/>
    <w:rsid w:val="003E7A08"/>
    <w:rsid w:val="00406713"/>
    <w:rsid w:val="00410C64"/>
    <w:rsid w:val="00414644"/>
    <w:rsid w:val="00416CE3"/>
    <w:rsid w:val="00417399"/>
    <w:rsid w:val="00417F6F"/>
    <w:rsid w:val="0042708F"/>
    <w:rsid w:val="004276F5"/>
    <w:rsid w:val="00461BE6"/>
    <w:rsid w:val="00466FA4"/>
    <w:rsid w:val="00467542"/>
    <w:rsid w:val="00467A30"/>
    <w:rsid w:val="004736BD"/>
    <w:rsid w:val="00477128"/>
    <w:rsid w:val="004829F2"/>
    <w:rsid w:val="004852D7"/>
    <w:rsid w:val="004A2933"/>
    <w:rsid w:val="004A3DD6"/>
    <w:rsid w:val="004B44EC"/>
    <w:rsid w:val="004B474B"/>
    <w:rsid w:val="004B66AE"/>
    <w:rsid w:val="004C0DB2"/>
    <w:rsid w:val="004C0FE0"/>
    <w:rsid w:val="004C48CF"/>
    <w:rsid w:val="004D0279"/>
    <w:rsid w:val="004D02BD"/>
    <w:rsid w:val="004D1B7D"/>
    <w:rsid w:val="004D7D06"/>
    <w:rsid w:val="004F1983"/>
    <w:rsid w:val="004F4B5F"/>
    <w:rsid w:val="004F573B"/>
    <w:rsid w:val="004F7EA7"/>
    <w:rsid w:val="00501858"/>
    <w:rsid w:val="00503134"/>
    <w:rsid w:val="00503A92"/>
    <w:rsid w:val="005057E5"/>
    <w:rsid w:val="00506A2D"/>
    <w:rsid w:val="00515237"/>
    <w:rsid w:val="00521A4E"/>
    <w:rsid w:val="005340CD"/>
    <w:rsid w:val="005454EA"/>
    <w:rsid w:val="00556FD2"/>
    <w:rsid w:val="00561C29"/>
    <w:rsid w:val="005623A6"/>
    <w:rsid w:val="00563A90"/>
    <w:rsid w:val="0056499B"/>
    <w:rsid w:val="00571C14"/>
    <w:rsid w:val="005733A9"/>
    <w:rsid w:val="00582C0E"/>
    <w:rsid w:val="0059008E"/>
    <w:rsid w:val="005966FE"/>
    <w:rsid w:val="005A4799"/>
    <w:rsid w:val="005A632F"/>
    <w:rsid w:val="005B13C7"/>
    <w:rsid w:val="005B7FF1"/>
    <w:rsid w:val="005C00C2"/>
    <w:rsid w:val="005C13B2"/>
    <w:rsid w:val="005C2D9F"/>
    <w:rsid w:val="005C500B"/>
    <w:rsid w:val="005D27CE"/>
    <w:rsid w:val="005D59BB"/>
    <w:rsid w:val="005E0614"/>
    <w:rsid w:val="005E13A1"/>
    <w:rsid w:val="005E59DC"/>
    <w:rsid w:val="005E70B1"/>
    <w:rsid w:val="005F2A26"/>
    <w:rsid w:val="005F3AE2"/>
    <w:rsid w:val="00600369"/>
    <w:rsid w:val="0060153D"/>
    <w:rsid w:val="00601720"/>
    <w:rsid w:val="006046F5"/>
    <w:rsid w:val="00607DF2"/>
    <w:rsid w:val="006117E6"/>
    <w:rsid w:val="00612ABB"/>
    <w:rsid w:val="00625F5C"/>
    <w:rsid w:val="00632F3A"/>
    <w:rsid w:val="006529E2"/>
    <w:rsid w:val="00653237"/>
    <w:rsid w:val="00657DB2"/>
    <w:rsid w:val="006620D4"/>
    <w:rsid w:val="006630D5"/>
    <w:rsid w:val="00674B55"/>
    <w:rsid w:val="0067667F"/>
    <w:rsid w:val="00690977"/>
    <w:rsid w:val="006A2940"/>
    <w:rsid w:val="006B53DC"/>
    <w:rsid w:val="006C0160"/>
    <w:rsid w:val="006C0C5A"/>
    <w:rsid w:val="006C23D0"/>
    <w:rsid w:val="006C366E"/>
    <w:rsid w:val="006C5628"/>
    <w:rsid w:val="006C64E5"/>
    <w:rsid w:val="006C7732"/>
    <w:rsid w:val="006D09E7"/>
    <w:rsid w:val="006D522D"/>
    <w:rsid w:val="006E0424"/>
    <w:rsid w:val="006E2C0A"/>
    <w:rsid w:val="006E6FB7"/>
    <w:rsid w:val="006F3665"/>
    <w:rsid w:val="006F4702"/>
    <w:rsid w:val="007149D7"/>
    <w:rsid w:val="00717B38"/>
    <w:rsid w:val="00731620"/>
    <w:rsid w:val="00737266"/>
    <w:rsid w:val="00737D53"/>
    <w:rsid w:val="00742781"/>
    <w:rsid w:val="00751B93"/>
    <w:rsid w:val="00764854"/>
    <w:rsid w:val="007674F3"/>
    <w:rsid w:val="007730B2"/>
    <w:rsid w:val="00773B61"/>
    <w:rsid w:val="0077596B"/>
    <w:rsid w:val="007776E5"/>
    <w:rsid w:val="0079176C"/>
    <w:rsid w:val="007B5387"/>
    <w:rsid w:val="007B7659"/>
    <w:rsid w:val="007C1E4F"/>
    <w:rsid w:val="007D0430"/>
    <w:rsid w:val="007D1D0E"/>
    <w:rsid w:val="007D3054"/>
    <w:rsid w:val="007E111C"/>
    <w:rsid w:val="007E4450"/>
    <w:rsid w:val="007E4EDC"/>
    <w:rsid w:val="007E7ED2"/>
    <w:rsid w:val="007F1AC9"/>
    <w:rsid w:val="007F2E38"/>
    <w:rsid w:val="00802EB8"/>
    <w:rsid w:val="0082019B"/>
    <w:rsid w:val="00822D6C"/>
    <w:rsid w:val="00826EEA"/>
    <w:rsid w:val="008469EA"/>
    <w:rsid w:val="00847287"/>
    <w:rsid w:val="00850E32"/>
    <w:rsid w:val="00855ACB"/>
    <w:rsid w:val="008612DF"/>
    <w:rsid w:val="00866410"/>
    <w:rsid w:val="0086719E"/>
    <w:rsid w:val="008726C4"/>
    <w:rsid w:val="008760D9"/>
    <w:rsid w:val="00885383"/>
    <w:rsid w:val="00893F35"/>
    <w:rsid w:val="008945EE"/>
    <w:rsid w:val="008A3F2F"/>
    <w:rsid w:val="008A43CE"/>
    <w:rsid w:val="008B7BAF"/>
    <w:rsid w:val="008D4F1B"/>
    <w:rsid w:val="008D68EB"/>
    <w:rsid w:val="008E62FC"/>
    <w:rsid w:val="009025D3"/>
    <w:rsid w:val="0090361A"/>
    <w:rsid w:val="0092666C"/>
    <w:rsid w:val="00927295"/>
    <w:rsid w:val="00931113"/>
    <w:rsid w:val="00941644"/>
    <w:rsid w:val="009431F7"/>
    <w:rsid w:val="00943A5F"/>
    <w:rsid w:val="00945D88"/>
    <w:rsid w:val="009522B5"/>
    <w:rsid w:val="00955967"/>
    <w:rsid w:val="00956B76"/>
    <w:rsid w:val="00957257"/>
    <w:rsid w:val="00960491"/>
    <w:rsid w:val="00983EE6"/>
    <w:rsid w:val="009914DB"/>
    <w:rsid w:val="00993330"/>
    <w:rsid w:val="009A7E4A"/>
    <w:rsid w:val="009B7D18"/>
    <w:rsid w:val="009C10DE"/>
    <w:rsid w:val="009C3B3F"/>
    <w:rsid w:val="009C3F08"/>
    <w:rsid w:val="009C4A78"/>
    <w:rsid w:val="009C4F16"/>
    <w:rsid w:val="009D19C8"/>
    <w:rsid w:val="009D3884"/>
    <w:rsid w:val="009D6A01"/>
    <w:rsid w:val="009E0774"/>
    <w:rsid w:val="009E0BB1"/>
    <w:rsid w:val="009E0C4D"/>
    <w:rsid w:val="009E0EFD"/>
    <w:rsid w:val="00A01FC6"/>
    <w:rsid w:val="00A10C09"/>
    <w:rsid w:val="00A1334B"/>
    <w:rsid w:val="00A13F3E"/>
    <w:rsid w:val="00A152C4"/>
    <w:rsid w:val="00A158A9"/>
    <w:rsid w:val="00A21527"/>
    <w:rsid w:val="00A227D8"/>
    <w:rsid w:val="00A23EAD"/>
    <w:rsid w:val="00A258E3"/>
    <w:rsid w:val="00A279CE"/>
    <w:rsid w:val="00A4564D"/>
    <w:rsid w:val="00A50A7F"/>
    <w:rsid w:val="00A50B97"/>
    <w:rsid w:val="00A54A5D"/>
    <w:rsid w:val="00A56816"/>
    <w:rsid w:val="00A62481"/>
    <w:rsid w:val="00A749FD"/>
    <w:rsid w:val="00A8127E"/>
    <w:rsid w:val="00A850C1"/>
    <w:rsid w:val="00A85368"/>
    <w:rsid w:val="00A93E48"/>
    <w:rsid w:val="00AA4CCC"/>
    <w:rsid w:val="00AA6320"/>
    <w:rsid w:val="00AA7743"/>
    <w:rsid w:val="00AC77B3"/>
    <w:rsid w:val="00AC7AFA"/>
    <w:rsid w:val="00AD46CE"/>
    <w:rsid w:val="00AE0133"/>
    <w:rsid w:val="00AE675A"/>
    <w:rsid w:val="00AE7D8C"/>
    <w:rsid w:val="00AF0978"/>
    <w:rsid w:val="00B22253"/>
    <w:rsid w:val="00B23441"/>
    <w:rsid w:val="00B23A76"/>
    <w:rsid w:val="00B416B3"/>
    <w:rsid w:val="00B52469"/>
    <w:rsid w:val="00B55021"/>
    <w:rsid w:val="00B575ED"/>
    <w:rsid w:val="00B724DF"/>
    <w:rsid w:val="00B73F24"/>
    <w:rsid w:val="00B92ACA"/>
    <w:rsid w:val="00BA7E21"/>
    <w:rsid w:val="00BB3A4E"/>
    <w:rsid w:val="00BB7075"/>
    <w:rsid w:val="00BD0E8D"/>
    <w:rsid w:val="00BD4595"/>
    <w:rsid w:val="00BE7E81"/>
    <w:rsid w:val="00BF4E17"/>
    <w:rsid w:val="00C165A9"/>
    <w:rsid w:val="00C20EDC"/>
    <w:rsid w:val="00C2161D"/>
    <w:rsid w:val="00C2573F"/>
    <w:rsid w:val="00C36E21"/>
    <w:rsid w:val="00C41B0A"/>
    <w:rsid w:val="00C42D2F"/>
    <w:rsid w:val="00C55A9E"/>
    <w:rsid w:val="00C600D4"/>
    <w:rsid w:val="00C61568"/>
    <w:rsid w:val="00C62BD3"/>
    <w:rsid w:val="00C714B1"/>
    <w:rsid w:val="00C71D98"/>
    <w:rsid w:val="00C73BE3"/>
    <w:rsid w:val="00C74F75"/>
    <w:rsid w:val="00C849AB"/>
    <w:rsid w:val="00C919A4"/>
    <w:rsid w:val="00CA18BB"/>
    <w:rsid w:val="00CB571A"/>
    <w:rsid w:val="00CC41CC"/>
    <w:rsid w:val="00CC6CB5"/>
    <w:rsid w:val="00CF0426"/>
    <w:rsid w:val="00CF5FDE"/>
    <w:rsid w:val="00CF6DEA"/>
    <w:rsid w:val="00D03898"/>
    <w:rsid w:val="00D04849"/>
    <w:rsid w:val="00D0586E"/>
    <w:rsid w:val="00D1427C"/>
    <w:rsid w:val="00D14800"/>
    <w:rsid w:val="00D14A5B"/>
    <w:rsid w:val="00D2046E"/>
    <w:rsid w:val="00D23375"/>
    <w:rsid w:val="00D309B5"/>
    <w:rsid w:val="00D4106C"/>
    <w:rsid w:val="00D45996"/>
    <w:rsid w:val="00D61AA2"/>
    <w:rsid w:val="00D7280D"/>
    <w:rsid w:val="00D746B6"/>
    <w:rsid w:val="00D8536E"/>
    <w:rsid w:val="00DA2C45"/>
    <w:rsid w:val="00DA4731"/>
    <w:rsid w:val="00DB46C1"/>
    <w:rsid w:val="00DC16A2"/>
    <w:rsid w:val="00DC5D51"/>
    <w:rsid w:val="00DC60F0"/>
    <w:rsid w:val="00DD5488"/>
    <w:rsid w:val="00DE1A58"/>
    <w:rsid w:val="00DE716E"/>
    <w:rsid w:val="00DE77FA"/>
    <w:rsid w:val="00E03379"/>
    <w:rsid w:val="00E12CFA"/>
    <w:rsid w:val="00E1321C"/>
    <w:rsid w:val="00E3324F"/>
    <w:rsid w:val="00E36401"/>
    <w:rsid w:val="00E42E7E"/>
    <w:rsid w:val="00E457B0"/>
    <w:rsid w:val="00E46263"/>
    <w:rsid w:val="00E51D7A"/>
    <w:rsid w:val="00E52F00"/>
    <w:rsid w:val="00E53539"/>
    <w:rsid w:val="00E55CE9"/>
    <w:rsid w:val="00E628CE"/>
    <w:rsid w:val="00E6794F"/>
    <w:rsid w:val="00E779D9"/>
    <w:rsid w:val="00E820F6"/>
    <w:rsid w:val="00E829F1"/>
    <w:rsid w:val="00E848AA"/>
    <w:rsid w:val="00E962A7"/>
    <w:rsid w:val="00EB1A5A"/>
    <w:rsid w:val="00EB5246"/>
    <w:rsid w:val="00EC540F"/>
    <w:rsid w:val="00EC5AF9"/>
    <w:rsid w:val="00ED13B5"/>
    <w:rsid w:val="00ED2FE8"/>
    <w:rsid w:val="00ED4BE9"/>
    <w:rsid w:val="00ED74C9"/>
    <w:rsid w:val="00EF13A9"/>
    <w:rsid w:val="00EF43BA"/>
    <w:rsid w:val="00F00032"/>
    <w:rsid w:val="00F02C41"/>
    <w:rsid w:val="00F047F2"/>
    <w:rsid w:val="00F11A40"/>
    <w:rsid w:val="00F13B71"/>
    <w:rsid w:val="00F22B00"/>
    <w:rsid w:val="00F257DC"/>
    <w:rsid w:val="00F357A6"/>
    <w:rsid w:val="00F373BB"/>
    <w:rsid w:val="00F4161A"/>
    <w:rsid w:val="00F4197D"/>
    <w:rsid w:val="00F474A6"/>
    <w:rsid w:val="00F63A94"/>
    <w:rsid w:val="00F75FC1"/>
    <w:rsid w:val="00F80F46"/>
    <w:rsid w:val="00F90C06"/>
    <w:rsid w:val="00F930FE"/>
    <w:rsid w:val="00FA04B8"/>
    <w:rsid w:val="00FB27E6"/>
    <w:rsid w:val="00FB31DC"/>
    <w:rsid w:val="00FB7068"/>
    <w:rsid w:val="00FB7656"/>
    <w:rsid w:val="00FC1F79"/>
    <w:rsid w:val="00FC4FBC"/>
    <w:rsid w:val="00FD5807"/>
    <w:rsid w:val="00FD7DBE"/>
    <w:rsid w:val="00FE1634"/>
    <w:rsid w:val="00FE77F8"/>
    <w:rsid w:val="00FF1192"/>
    <w:rsid w:val="00FF7B05"/>
    <w:rsid w:val="0135320F"/>
    <w:rsid w:val="0194C751"/>
    <w:rsid w:val="02D10270"/>
    <w:rsid w:val="02EBC8FC"/>
    <w:rsid w:val="031CB6FA"/>
    <w:rsid w:val="05650CB6"/>
    <w:rsid w:val="058FD27E"/>
    <w:rsid w:val="06851F77"/>
    <w:rsid w:val="07832BDA"/>
    <w:rsid w:val="08CA2C36"/>
    <w:rsid w:val="0944C03D"/>
    <w:rsid w:val="09BD3509"/>
    <w:rsid w:val="0A523CA2"/>
    <w:rsid w:val="0C891C8F"/>
    <w:rsid w:val="0D70B507"/>
    <w:rsid w:val="0F6CF0A2"/>
    <w:rsid w:val="10170840"/>
    <w:rsid w:val="10E5756E"/>
    <w:rsid w:val="1136A1FD"/>
    <w:rsid w:val="11B2D8A1"/>
    <w:rsid w:val="128585B1"/>
    <w:rsid w:val="149AC017"/>
    <w:rsid w:val="14B6BD4B"/>
    <w:rsid w:val="14C1398C"/>
    <w:rsid w:val="152D00C8"/>
    <w:rsid w:val="15362DED"/>
    <w:rsid w:val="15A1F0A8"/>
    <w:rsid w:val="1745161C"/>
    <w:rsid w:val="1758F6D4"/>
    <w:rsid w:val="1781F942"/>
    <w:rsid w:val="195C0C94"/>
    <w:rsid w:val="19710611"/>
    <w:rsid w:val="1AC6CAF1"/>
    <w:rsid w:val="1BEC6E66"/>
    <w:rsid w:val="1C62676E"/>
    <w:rsid w:val="1DA5A02B"/>
    <w:rsid w:val="1E6C20E5"/>
    <w:rsid w:val="1E946AE9"/>
    <w:rsid w:val="20EBF862"/>
    <w:rsid w:val="21CED2A8"/>
    <w:rsid w:val="22E66B78"/>
    <w:rsid w:val="235BB056"/>
    <w:rsid w:val="23DCDCFC"/>
    <w:rsid w:val="23E396F2"/>
    <w:rsid w:val="28DB0418"/>
    <w:rsid w:val="295CEEE0"/>
    <w:rsid w:val="2C2B817D"/>
    <w:rsid w:val="2C464A67"/>
    <w:rsid w:val="2CB1BEA6"/>
    <w:rsid w:val="2E8DC656"/>
    <w:rsid w:val="2EBD685A"/>
    <w:rsid w:val="2F68F1AC"/>
    <w:rsid w:val="3021FD83"/>
    <w:rsid w:val="32A5DA13"/>
    <w:rsid w:val="32D0B3A6"/>
    <w:rsid w:val="3441AA74"/>
    <w:rsid w:val="358B3A20"/>
    <w:rsid w:val="35B28930"/>
    <w:rsid w:val="362C45DE"/>
    <w:rsid w:val="36336569"/>
    <w:rsid w:val="3B27E32F"/>
    <w:rsid w:val="40DA1DC8"/>
    <w:rsid w:val="437CD999"/>
    <w:rsid w:val="43F48F86"/>
    <w:rsid w:val="447F10CA"/>
    <w:rsid w:val="448A6A63"/>
    <w:rsid w:val="44D4EB20"/>
    <w:rsid w:val="45905FE7"/>
    <w:rsid w:val="46CE3935"/>
    <w:rsid w:val="486A0996"/>
    <w:rsid w:val="48E52FAD"/>
    <w:rsid w:val="49F922EC"/>
    <w:rsid w:val="4B0DF132"/>
    <w:rsid w:val="4BEB9975"/>
    <w:rsid w:val="4C0F2518"/>
    <w:rsid w:val="4C31C9EC"/>
    <w:rsid w:val="4F9F8F3E"/>
    <w:rsid w:val="504F32E7"/>
    <w:rsid w:val="50DA1EFF"/>
    <w:rsid w:val="5168DE6E"/>
    <w:rsid w:val="52AB87B1"/>
    <w:rsid w:val="54705A80"/>
    <w:rsid w:val="579178C6"/>
    <w:rsid w:val="57E7D1CA"/>
    <w:rsid w:val="57F71F49"/>
    <w:rsid w:val="5922098A"/>
    <w:rsid w:val="5A1EA3A2"/>
    <w:rsid w:val="5B234DEE"/>
    <w:rsid w:val="5B71BE6E"/>
    <w:rsid w:val="5BD35545"/>
    <w:rsid w:val="5D6B3DE1"/>
    <w:rsid w:val="5FDDEA32"/>
    <w:rsid w:val="61270A0A"/>
    <w:rsid w:val="64113A72"/>
    <w:rsid w:val="64656962"/>
    <w:rsid w:val="672005E7"/>
    <w:rsid w:val="67482BCC"/>
    <w:rsid w:val="67562901"/>
    <w:rsid w:val="6AA7DF3A"/>
    <w:rsid w:val="6BBB7E99"/>
    <w:rsid w:val="6CC45AC0"/>
    <w:rsid w:val="6EF178AA"/>
    <w:rsid w:val="7229196C"/>
    <w:rsid w:val="736416AB"/>
    <w:rsid w:val="74B64448"/>
    <w:rsid w:val="74CB3DC5"/>
    <w:rsid w:val="76B55361"/>
    <w:rsid w:val="78070D67"/>
    <w:rsid w:val="7A9E8D46"/>
    <w:rsid w:val="7B1791EE"/>
    <w:rsid w:val="7C5679CE"/>
    <w:rsid w:val="7C80E2AC"/>
    <w:rsid w:val="7CADC07B"/>
    <w:rsid w:val="7D289B8C"/>
    <w:rsid w:val="7DFD914C"/>
    <w:rsid w:val="7ED9656A"/>
    <w:rsid w:val="7EFD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20D95"/>
  <w15:docId w15:val="{6F20D838-4EE9-4AB7-82DC-E589DF43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3324F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3324F"/>
    <w:rPr>
      <w:rFonts w:ascii="Tahoma" w:eastAsia="Times New Roman" w:hAnsi="Tahoma" w:cs="Tahoma"/>
      <w:sz w:val="2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7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8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7A30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529E2"/>
  </w:style>
  <w:style w:type="character" w:customStyle="1" w:styleId="DateChar">
    <w:name w:val="Date Char"/>
    <w:basedOn w:val="DefaultParagraphFont"/>
    <w:link w:val="Date"/>
    <w:uiPriority w:val="99"/>
    <w:semiHidden/>
    <w:rsid w:val="006529E2"/>
  </w:style>
  <w:style w:type="character" w:styleId="FollowedHyperlink">
    <w:name w:val="FollowedHyperlink"/>
    <w:basedOn w:val="DefaultParagraphFont"/>
    <w:uiPriority w:val="99"/>
    <w:semiHidden/>
    <w:unhideWhenUsed/>
    <w:rsid w:val="00FA04B8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6A2940"/>
    <w:pPr>
      <w:numPr>
        <w:numId w:val="27"/>
      </w:numPr>
      <w:contextualSpacing/>
    </w:pPr>
  </w:style>
  <w:style w:type="character" w:customStyle="1" w:styleId="normaltextrun">
    <w:name w:val="normaltextrun"/>
    <w:basedOn w:val="DefaultParagraphFont"/>
    <w:rsid w:val="008945EE"/>
  </w:style>
  <w:style w:type="character" w:customStyle="1" w:styleId="eop">
    <w:name w:val="eop"/>
    <w:basedOn w:val="DefaultParagraphFont"/>
    <w:rsid w:val="008945EE"/>
  </w:style>
  <w:style w:type="character" w:styleId="UnresolvedMention">
    <w:name w:val="Unresolved Mention"/>
    <w:basedOn w:val="DefaultParagraphFont"/>
    <w:uiPriority w:val="99"/>
    <w:semiHidden/>
    <w:unhideWhenUsed/>
    <w:rsid w:val="006C2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jamboard.google.com/d/1aVCAnuGhjFIW3kLJAhPljIw65cMWfMaOAg5oMGfcM0I/edit?usp=shar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limatefres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A240AFCDEEE4DA4BD344A80D69F58" ma:contentTypeVersion="16" ma:contentTypeDescription="Create a new document." ma:contentTypeScope="" ma:versionID="05a75128df1c0402bcb47d0ddefb9576">
  <xsd:schema xmlns:xsd="http://www.w3.org/2001/XMLSchema" xmlns:xs="http://www.w3.org/2001/XMLSchema" xmlns:p="http://schemas.microsoft.com/office/2006/metadata/properties" xmlns:ns2="2756d948-435b-4224-8fdc-fcfc5a463da0" xmlns:ns3="f249825c-66e0-452a-b043-618c93615ec5" xmlns:ns4="89e50f9b-d687-48d2-ac14-a850e9ea868f" targetNamespace="http://schemas.microsoft.com/office/2006/metadata/properties" ma:root="true" ma:fieldsID="199e4a01a3dd7d2b391afcc6b2cf8d5c" ns2:_="" ns3:_="" ns4:_="">
    <xsd:import namespace="2756d948-435b-4224-8fdc-fcfc5a463da0"/>
    <xsd:import namespace="f249825c-66e0-452a-b043-618c93615ec5"/>
    <xsd:import namespace="89e50f9b-d687-48d2-ac14-a850e9ea86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6d948-435b-4224-8fdc-fcfc5a463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9825c-66e0-452a-b043-618c93615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436211-1ade-492a-a617-36d0ab6ef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50f9b-d687-48d2-ac14-a850e9ea868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d7a70e2-cc45-4415-b90e-370753aed46e}" ma:internalName="TaxCatchAll" ma:showField="CatchAllData" ma:web="2756d948-435b-4224-8fdc-fcfc5a463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9825c-66e0-452a-b043-618c93615ec5">
      <Terms xmlns="http://schemas.microsoft.com/office/infopath/2007/PartnerControls"/>
    </lcf76f155ced4ddcb4097134ff3c332f>
    <TaxCatchAll xmlns="89e50f9b-d687-48d2-ac14-a850e9ea868f" xsi:nil="true"/>
  </documentManagement>
</p:properties>
</file>

<file path=customXml/itemProps1.xml><?xml version="1.0" encoding="utf-8"?>
<ds:datastoreItem xmlns:ds="http://schemas.openxmlformats.org/officeDocument/2006/customXml" ds:itemID="{FF064A8C-46AE-4881-B0D4-4FB279200E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B1521-E3F3-4D70-B722-DA1B8FD3B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6d948-435b-4224-8fdc-fcfc5a463da0"/>
    <ds:schemaRef ds:uri="f249825c-66e0-452a-b043-618c93615ec5"/>
    <ds:schemaRef ds:uri="89e50f9b-d687-48d2-ac14-a850e9ea8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D98BE-823C-4671-932C-051E5BB56891}">
  <ds:schemaRefs>
    <ds:schemaRef ds:uri="http://schemas.microsoft.com/office/2006/documentManagement/types"/>
    <ds:schemaRef ds:uri="http://purl.org/dc/dcmitype/"/>
    <ds:schemaRef ds:uri="89e50f9b-d687-48d2-ac14-a850e9ea868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2756d948-435b-4224-8fdc-fcfc5a463da0"/>
    <ds:schemaRef ds:uri="f249825c-66e0-452a-b043-618c93615ec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Plymouth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(su) HR</dc:creator>
  <cp:lastModifiedBy>(su) Tracy Priestman</cp:lastModifiedBy>
  <cp:revision>39</cp:revision>
  <cp:lastPrinted>2014-04-10T10:07:00Z</cp:lastPrinted>
  <dcterms:created xsi:type="dcterms:W3CDTF">2022-12-15T15:19:00Z</dcterms:created>
  <dcterms:modified xsi:type="dcterms:W3CDTF">2022-12-15T16:54:00Z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0x010100A36A240AFCDEEE4DA4BD344A80D69F58</vt:lpwstr>
  </property>
  <property fmtid="{D5CDD505-2E9C-101B-9397-08002B2CF9AE}" pid="3" name="MediaServiceImageTags">
    <vt:lpwstr/>
  </property>
</Properties>
</file>