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F728" w14:textId="77777777" w:rsidR="00E51D7A" w:rsidRPr="002E52EE" w:rsidRDefault="00E51D7A" w:rsidP="00A227D8">
      <w:pPr>
        <w:snapToGrid w:val="0"/>
        <w:spacing w:after="0" w:line="240" w:lineRule="auto"/>
        <w:contextualSpacing/>
        <w:rPr>
          <w:rFonts w:ascii="Helvetica" w:hAnsi="Helvetica" w:cs="Helvetica"/>
          <w:sz w:val="24"/>
          <w:szCs w:val="24"/>
        </w:rPr>
      </w:pPr>
      <w:r w:rsidRPr="002E52EE">
        <w:rPr>
          <w:rFonts w:ascii="Helvetica" w:hAnsi="Helvetica" w:cs="Helvetica"/>
          <w:noProof/>
          <w:sz w:val="24"/>
          <w:szCs w:val="24"/>
          <w:lang w:eastAsia="en-GB"/>
        </w:rPr>
        <w:drawing>
          <wp:anchor distT="0" distB="0" distL="114300" distR="114300" simplePos="0" relativeHeight="251660288" behindDoc="0" locked="0" layoutInCell="1" allowOverlap="1" wp14:anchorId="544F4FE2" wp14:editId="01B871D7">
            <wp:simplePos x="0" y="0"/>
            <wp:positionH relativeFrom="column">
              <wp:posOffset>15875</wp:posOffset>
            </wp:positionH>
            <wp:positionV relativeFrom="paragraph">
              <wp:posOffset>41910</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14:sizeRelH relativeFrom="page">
              <wp14:pctWidth>0</wp14:pctWidth>
            </wp14:sizeRelH>
            <wp14:sizeRelV relativeFrom="page">
              <wp14:pctHeight>0</wp14:pctHeight>
            </wp14:sizeRelV>
          </wp:anchor>
        </w:drawing>
      </w:r>
      <w:r w:rsidRPr="002E52EE">
        <w:rPr>
          <w:rFonts w:ascii="Helvetica" w:hAnsi="Helvetica" w:cs="Helvetica"/>
          <w:noProof/>
          <w:sz w:val="24"/>
          <w:szCs w:val="24"/>
          <w:lang w:eastAsia="en-GB"/>
        </w:rPr>
        <mc:AlternateContent>
          <mc:Choice Requires="wps">
            <w:drawing>
              <wp:anchor distT="0" distB="0" distL="114300" distR="114300" simplePos="0" relativeHeight="251659264" behindDoc="0" locked="0" layoutInCell="1" allowOverlap="1" wp14:anchorId="1BF3E554" wp14:editId="76B17F09">
                <wp:simplePos x="0" y="0"/>
                <wp:positionH relativeFrom="column">
                  <wp:posOffset>2486660</wp:posOffset>
                </wp:positionH>
                <wp:positionV relativeFrom="paragraph">
                  <wp:posOffset>74930</wp:posOffset>
                </wp:positionV>
                <wp:extent cx="3642995" cy="736600"/>
                <wp:effectExtent l="0" t="0" r="146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wps:spPr>
                      <wps:txbx>
                        <w:txbxContent>
                          <w:p w14:paraId="126383F8" w14:textId="41F74228" w:rsidR="009B6777" w:rsidRPr="004F573B" w:rsidRDefault="009B6777" w:rsidP="002E52EE">
                            <w:pPr>
                              <w:spacing w:after="0"/>
                              <w:jc w:val="center"/>
                              <w:rPr>
                                <w:rFonts w:ascii="Arial" w:hAnsi="Arial" w:cs="Arial"/>
                                <w:b/>
                                <w:bCs/>
                                <w:sz w:val="32"/>
                                <w:szCs w:val="32"/>
                              </w:rPr>
                            </w:pPr>
                            <w:r>
                              <w:rPr>
                                <w:rFonts w:ascii="Arial" w:hAnsi="Arial" w:cs="Arial"/>
                                <w:b/>
                                <w:bCs/>
                                <w:sz w:val="32"/>
                                <w:szCs w:val="32"/>
                              </w:rPr>
                              <w:t>Academic Sub-Committee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E554" id="_x0000_t202" coordsize="21600,21600" o:spt="202" path="m,l,21600r21600,l21600,xe">
                <v:stroke joinstyle="miter"/>
                <v:path gradientshapeok="t" o:connecttype="rect"/>
              </v:shapetype>
              <v:shape id="Text Box 2" o:spid="_x0000_s1026" type="#_x0000_t202" style="position:absolute;margin-left:195.8pt;margin-top:5.9pt;width:286.8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AXLAIAAFI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">
                <v:textbox>
                  <w:txbxContent>
                    <w:p w14:paraId="126383F8" w14:textId="41F74228" w:rsidR="009B6777" w:rsidRPr="004F573B" w:rsidRDefault="009B6777" w:rsidP="002E52EE">
                      <w:pPr>
                        <w:spacing w:after="0"/>
                        <w:jc w:val="center"/>
                        <w:rPr>
                          <w:rFonts w:ascii="Arial" w:hAnsi="Arial" w:cs="Arial"/>
                          <w:b/>
                          <w:bCs/>
                          <w:sz w:val="32"/>
                          <w:szCs w:val="32"/>
                        </w:rPr>
                      </w:pPr>
                      <w:r>
                        <w:rPr>
                          <w:rFonts w:ascii="Arial" w:hAnsi="Arial" w:cs="Arial"/>
                          <w:b/>
                          <w:bCs/>
                          <w:sz w:val="32"/>
                          <w:szCs w:val="32"/>
                        </w:rPr>
                        <w:t>Academic Sub-Committee</w:t>
                      </w:r>
                    </w:p>
                  </w:txbxContent>
                </v:textbox>
              </v:shape>
            </w:pict>
          </mc:Fallback>
        </mc:AlternateContent>
      </w:r>
    </w:p>
    <w:p w14:paraId="0A8389A2" w14:textId="77777777" w:rsidR="00E51D7A" w:rsidRPr="002E52EE" w:rsidRDefault="00E51D7A" w:rsidP="00A227D8">
      <w:pPr>
        <w:snapToGrid w:val="0"/>
        <w:spacing w:after="0" w:line="240" w:lineRule="auto"/>
        <w:contextualSpacing/>
        <w:rPr>
          <w:rFonts w:ascii="Helvetica" w:hAnsi="Helvetica" w:cs="Helvetica"/>
          <w:sz w:val="24"/>
          <w:szCs w:val="24"/>
        </w:rPr>
      </w:pPr>
    </w:p>
    <w:p w14:paraId="7343C5FE" w14:textId="77777777" w:rsidR="00E51D7A" w:rsidRPr="002E52EE" w:rsidRDefault="00E51D7A" w:rsidP="00A227D8">
      <w:pPr>
        <w:snapToGrid w:val="0"/>
        <w:spacing w:after="0" w:line="240" w:lineRule="auto"/>
        <w:contextualSpacing/>
        <w:rPr>
          <w:rFonts w:ascii="Helvetica" w:hAnsi="Helvetica" w:cs="Helvetica"/>
          <w:b/>
          <w:bCs/>
          <w:sz w:val="24"/>
          <w:szCs w:val="24"/>
        </w:rPr>
      </w:pPr>
    </w:p>
    <w:p w14:paraId="0A0F9FAE" w14:textId="77777777" w:rsidR="00A227D8" w:rsidRPr="002E52EE" w:rsidRDefault="00A227D8" w:rsidP="00A227D8">
      <w:pPr>
        <w:snapToGrid w:val="0"/>
        <w:spacing w:after="0" w:line="240" w:lineRule="auto"/>
        <w:contextualSpacing/>
        <w:rPr>
          <w:rFonts w:ascii="Helvetica" w:hAnsi="Helvetica" w:cs="Helvetica"/>
          <w:b/>
          <w:bCs/>
          <w:sz w:val="24"/>
          <w:szCs w:val="24"/>
        </w:rPr>
      </w:pPr>
    </w:p>
    <w:p w14:paraId="146D9A2D" w14:textId="77777777" w:rsidR="00147E5D" w:rsidRPr="002E52EE" w:rsidRDefault="00147E5D" w:rsidP="00406713">
      <w:pPr>
        <w:snapToGrid w:val="0"/>
        <w:spacing w:after="0" w:line="240" w:lineRule="auto"/>
        <w:rPr>
          <w:rFonts w:ascii="Helvetica" w:hAnsi="Helvetica" w:cs="Helvetica"/>
          <w:b/>
          <w:bCs/>
          <w:sz w:val="24"/>
          <w:szCs w:val="24"/>
        </w:rPr>
      </w:pPr>
    </w:p>
    <w:p w14:paraId="4BC05A28" w14:textId="77777777" w:rsidR="009D3884" w:rsidRPr="002E52EE" w:rsidRDefault="009D3884" w:rsidP="00406713">
      <w:pPr>
        <w:snapToGrid w:val="0"/>
        <w:spacing w:after="0" w:line="240" w:lineRule="auto"/>
        <w:rPr>
          <w:rFonts w:ascii="Helvetica" w:hAnsi="Helvetica" w:cs="Helvetica"/>
          <w:b/>
          <w:bCs/>
          <w:sz w:val="24"/>
          <w:szCs w:val="24"/>
        </w:rPr>
      </w:pPr>
    </w:p>
    <w:p w14:paraId="2D4F9802" w14:textId="77777777" w:rsidR="009D3884" w:rsidRPr="002E52EE" w:rsidRDefault="009D3884" w:rsidP="00406713">
      <w:pPr>
        <w:snapToGrid w:val="0"/>
        <w:spacing w:after="0" w:line="240" w:lineRule="auto"/>
        <w:rPr>
          <w:rFonts w:ascii="Helvetica" w:hAnsi="Helvetica" w:cs="Helvetica"/>
          <w:b/>
          <w:bCs/>
          <w:sz w:val="24"/>
          <w:szCs w:val="24"/>
        </w:rPr>
      </w:pPr>
    </w:p>
    <w:tbl>
      <w:tblPr>
        <w:tblStyle w:val="TableGrid"/>
        <w:tblW w:w="9611" w:type="dxa"/>
        <w:tblInd w:w="-5" w:type="dxa"/>
        <w:tblLook w:val="04A0" w:firstRow="1" w:lastRow="0" w:firstColumn="1" w:lastColumn="0" w:noHBand="0" w:noVBand="1"/>
      </w:tblPr>
      <w:tblGrid>
        <w:gridCol w:w="1931"/>
        <w:gridCol w:w="3838"/>
        <w:gridCol w:w="837"/>
        <w:gridCol w:w="3005"/>
      </w:tblGrid>
      <w:tr w:rsidR="001229C1" w14:paraId="500E4F6E" w14:textId="77777777" w:rsidTr="001229C1">
        <w:trPr>
          <w:trHeight w:val="510"/>
        </w:trPr>
        <w:tc>
          <w:tcPr>
            <w:tcW w:w="9611" w:type="dxa"/>
            <w:gridSpan w:val="4"/>
            <w:tcBorders>
              <w:top w:val="single" w:sz="4" w:space="0" w:color="auto"/>
              <w:left w:val="single" w:sz="4" w:space="0" w:color="auto"/>
              <w:bottom w:val="single" w:sz="4" w:space="0" w:color="auto"/>
              <w:right w:val="single" w:sz="4" w:space="0" w:color="auto"/>
            </w:tcBorders>
            <w:shd w:val="clear" w:color="auto" w:fill="01047D"/>
            <w:vAlign w:val="center"/>
            <w:hideMark/>
          </w:tcPr>
          <w:p w14:paraId="6BFC7B2D" w14:textId="77777777" w:rsidR="001229C1" w:rsidRDefault="001229C1">
            <w:pPr>
              <w:snapToGrid w:val="0"/>
              <w:spacing w:after="255"/>
              <w:contextualSpacing/>
              <w:rPr>
                <w:rFonts w:eastAsia="Arial Unicode MS" w:cs="Arial Unicode MS"/>
                <w:b/>
                <w:bCs/>
                <w:sz w:val="24"/>
                <w:szCs w:val="24"/>
              </w:rPr>
            </w:pPr>
            <w:r>
              <w:rPr>
                <w:rFonts w:eastAsia="Arial Unicode MS" w:cs="Arial Unicode MS"/>
                <w:b/>
                <w:bCs/>
                <w:sz w:val="24"/>
                <w:szCs w:val="24"/>
              </w:rPr>
              <w:t>Meeting details</w:t>
            </w:r>
          </w:p>
        </w:tc>
      </w:tr>
      <w:tr w:rsidR="001229C1" w14:paraId="53B2FFBB"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5009FFF5"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Meeting name</w:t>
            </w:r>
          </w:p>
        </w:tc>
        <w:tc>
          <w:tcPr>
            <w:tcW w:w="7680" w:type="dxa"/>
            <w:gridSpan w:val="3"/>
            <w:tcBorders>
              <w:top w:val="single" w:sz="4" w:space="0" w:color="auto"/>
              <w:left w:val="single" w:sz="4" w:space="0" w:color="auto"/>
              <w:bottom w:val="single" w:sz="4" w:space="0" w:color="auto"/>
              <w:right w:val="single" w:sz="4" w:space="0" w:color="auto"/>
            </w:tcBorders>
            <w:vAlign w:val="center"/>
            <w:hideMark/>
          </w:tcPr>
          <w:p w14:paraId="2AAD4168" w14:textId="77777777" w:rsidR="001229C1" w:rsidRDefault="001229C1">
            <w:pPr>
              <w:snapToGrid w:val="0"/>
              <w:spacing w:after="255"/>
              <w:contextualSpacing/>
              <w:rPr>
                <w:rFonts w:eastAsia="Arial Unicode MS" w:cs="Arial Unicode MS"/>
                <w:b/>
                <w:sz w:val="24"/>
                <w:szCs w:val="24"/>
              </w:rPr>
            </w:pPr>
            <w:r>
              <w:rPr>
                <w:rFonts w:eastAsia="Arial Unicode MS" w:cs="Arial Unicode MS"/>
                <w:b/>
                <w:sz w:val="24"/>
                <w:szCs w:val="24"/>
              </w:rPr>
              <w:t xml:space="preserve">Academic Sub-Committee </w:t>
            </w:r>
          </w:p>
        </w:tc>
      </w:tr>
      <w:tr w:rsidR="001229C1" w14:paraId="25C0745F" w14:textId="77777777" w:rsidTr="001229C1">
        <w:trPr>
          <w:trHeight w:val="54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150997AE"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Date</w:t>
            </w:r>
          </w:p>
        </w:tc>
        <w:tc>
          <w:tcPr>
            <w:tcW w:w="3838" w:type="dxa"/>
            <w:tcBorders>
              <w:top w:val="single" w:sz="4" w:space="0" w:color="auto"/>
              <w:left w:val="single" w:sz="4" w:space="0" w:color="auto"/>
              <w:bottom w:val="single" w:sz="4" w:space="0" w:color="auto"/>
              <w:right w:val="single" w:sz="4" w:space="0" w:color="auto"/>
            </w:tcBorders>
            <w:vAlign w:val="center"/>
            <w:hideMark/>
          </w:tcPr>
          <w:p w14:paraId="2C0CB385" w14:textId="5E7E3AAC" w:rsidR="001229C1" w:rsidRDefault="00D32721">
            <w:pPr>
              <w:snapToGrid w:val="0"/>
              <w:spacing w:after="255"/>
              <w:contextualSpacing/>
              <w:rPr>
                <w:rFonts w:eastAsia="Arial Unicode MS" w:cs="Arial Unicode MS"/>
                <w:sz w:val="24"/>
                <w:szCs w:val="24"/>
              </w:rPr>
            </w:pPr>
            <w:r>
              <w:rPr>
                <w:rFonts w:eastAsia="Arial Unicode MS" w:cs="Arial Unicode MS"/>
                <w:b/>
                <w:bCs/>
                <w:sz w:val="24"/>
                <w:szCs w:val="24"/>
              </w:rPr>
              <w:t>Tuesday 15</w:t>
            </w:r>
            <w:r w:rsidRPr="00234800">
              <w:rPr>
                <w:rFonts w:eastAsia="Arial Unicode MS" w:cs="Arial Unicode MS"/>
                <w:b/>
                <w:bCs/>
                <w:sz w:val="24"/>
                <w:szCs w:val="24"/>
                <w:vertAlign w:val="superscript"/>
              </w:rPr>
              <w:t>th</w:t>
            </w:r>
            <w:r>
              <w:rPr>
                <w:rFonts w:eastAsia="Arial Unicode MS" w:cs="Arial Unicode MS"/>
                <w:b/>
                <w:bCs/>
                <w:sz w:val="24"/>
                <w:szCs w:val="24"/>
              </w:rPr>
              <w:t xml:space="preserve"> November 2022</w:t>
            </w:r>
          </w:p>
        </w:tc>
        <w:tc>
          <w:tcPr>
            <w:tcW w:w="8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4FCFD4" w14:textId="77777777" w:rsidR="001229C1" w:rsidRDefault="001229C1">
            <w:pPr>
              <w:snapToGrid w:val="0"/>
              <w:spacing w:after="255"/>
              <w:contextualSpacing/>
              <w:rPr>
                <w:rFonts w:eastAsia="Arial Unicode MS" w:cs="Arial Unicode MS"/>
                <w:sz w:val="24"/>
                <w:szCs w:val="24"/>
              </w:rPr>
            </w:pPr>
            <w:r>
              <w:rPr>
                <w:rFonts w:eastAsia="Arial Unicode MS" w:cs="Arial Unicode MS"/>
                <w:b/>
                <w:bCs/>
                <w:sz w:val="24"/>
                <w:szCs w:val="24"/>
              </w:rPr>
              <w:t>Time</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6E4E20A" w14:textId="142EB09E" w:rsidR="001229C1" w:rsidRDefault="00D32721">
            <w:pPr>
              <w:snapToGrid w:val="0"/>
              <w:spacing w:after="255"/>
              <w:contextualSpacing/>
              <w:rPr>
                <w:rFonts w:eastAsia="Arial Unicode MS" w:cs="Arial Unicode MS"/>
                <w:sz w:val="24"/>
                <w:szCs w:val="24"/>
              </w:rPr>
            </w:pPr>
            <w:r>
              <w:rPr>
                <w:rFonts w:eastAsia="Arial Unicode MS" w:cs="Arial Unicode MS"/>
                <w:b/>
                <w:bCs/>
                <w:sz w:val="24"/>
                <w:szCs w:val="24"/>
              </w:rPr>
              <w:t>18:00 – 19:00</w:t>
            </w:r>
          </w:p>
        </w:tc>
      </w:tr>
      <w:tr w:rsidR="001229C1" w14:paraId="34125BE9"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633D3913"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Location</w:t>
            </w:r>
          </w:p>
        </w:tc>
        <w:tc>
          <w:tcPr>
            <w:tcW w:w="7680" w:type="dxa"/>
            <w:gridSpan w:val="3"/>
            <w:tcBorders>
              <w:top w:val="single" w:sz="4" w:space="0" w:color="auto"/>
              <w:left w:val="single" w:sz="4" w:space="0" w:color="auto"/>
              <w:bottom w:val="single" w:sz="4" w:space="0" w:color="auto"/>
              <w:right w:val="single" w:sz="4" w:space="0" w:color="auto"/>
            </w:tcBorders>
            <w:vAlign w:val="center"/>
          </w:tcPr>
          <w:p w14:paraId="36DBF70A" w14:textId="77777777" w:rsidR="00D82928" w:rsidRDefault="00D82928"/>
          <w:p w14:paraId="3EC38291" w14:textId="7773F71C" w:rsidR="001229C1" w:rsidRDefault="001229C1">
            <w:r>
              <w:t xml:space="preserve">The Little Room, Students’ Union, Plymouth Campus </w:t>
            </w:r>
          </w:p>
          <w:p w14:paraId="6D74C765" w14:textId="77777777" w:rsidR="001229C1" w:rsidRDefault="001229C1">
            <w:pPr>
              <w:snapToGrid w:val="0"/>
              <w:spacing w:after="255"/>
              <w:contextualSpacing/>
              <w:rPr>
                <w:rFonts w:eastAsia="Arial Unicode MS" w:cs="Arial Unicode MS"/>
                <w:sz w:val="24"/>
                <w:szCs w:val="24"/>
              </w:rPr>
            </w:pPr>
          </w:p>
        </w:tc>
      </w:tr>
    </w:tbl>
    <w:p w14:paraId="4939E2C6" w14:textId="77777777" w:rsidR="001229C1" w:rsidRPr="002E52EE" w:rsidRDefault="001229C1" w:rsidP="00A227D8">
      <w:pPr>
        <w:snapToGrid w:val="0"/>
        <w:spacing w:after="0" w:line="240" w:lineRule="auto"/>
        <w:contextualSpacing/>
        <w:rPr>
          <w:rFonts w:ascii="Helvetica" w:hAnsi="Helvetica" w:cs="Helvetica"/>
          <w:b/>
          <w:bCs/>
          <w:sz w:val="24"/>
          <w:szCs w:val="24"/>
        </w:rPr>
      </w:pPr>
    </w:p>
    <w:tbl>
      <w:tblPr>
        <w:tblStyle w:val="TableGrid"/>
        <w:tblW w:w="9540" w:type="dxa"/>
        <w:tblInd w:w="-5" w:type="dxa"/>
        <w:tblLayout w:type="fixed"/>
        <w:tblLook w:val="04A0" w:firstRow="1" w:lastRow="0" w:firstColumn="1" w:lastColumn="0" w:noHBand="0" w:noVBand="1"/>
      </w:tblPr>
      <w:tblGrid>
        <w:gridCol w:w="1814"/>
        <w:gridCol w:w="7726"/>
      </w:tblGrid>
      <w:tr w:rsidR="00E51D7A" w:rsidRPr="002E52EE" w14:paraId="5DE263ED" w14:textId="77777777" w:rsidTr="001229C1">
        <w:trPr>
          <w:trHeight w:val="510"/>
        </w:trPr>
        <w:tc>
          <w:tcPr>
            <w:tcW w:w="9540" w:type="dxa"/>
            <w:gridSpan w:val="2"/>
            <w:shd w:val="clear" w:color="auto" w:fill="01047D"/>
            <w:vAlign w:val="center"/>
          </w:tcPr>
          <w:p w14:paraId="38A99C6A" w14:textId="4BB3A40A" w:rsidR="00E51D7A" w:rsidRPr="002E52EE" w:rsidRDefault="006E2C0A" w:rsidP="00A227D8">
            <w:pPr>
              <w:snapToGrid w:val="0"/>
              <w:contextualSpacing/>
              <w:rPr>
                <w:rFonts w:ascii="Helvetica" w:hAnsi="Helvetica" w:cs="Helvetica"/>
                <w:b/>
                <w:bCs/>
                <w:sz w:val="24"/>
                <w:szCs w:val="24"/>
              </w:rPr>
            </w:pPr>
            <w:r>
              <w:rPr>
                <w:rFonts w:ascii="Helvetica" w:hAnsi="Helvetica" w:cs="Helvetica"/>
                <w:b/>
                <w:bCs/>
                <w:sz w:val="24"/>
                <w:szCs w:val="24"/>
              </w:rPr>
              <w:t>Minutes</w:t>
            </w:r>
          </w:p>
        </w:tc>
      </w:tr>
      <w:tr w:rsidR="00FC4FBC" w:rsidRPr="002E52EE" w14:paraId="102C3FD4" w14:textId="77777777" w:rsidTr="001229C1">
        <w:trPr>
          <w:trHeight w:val="340"/>
        </w:trPr>
        <w:tc>
          <w:tcPr>
            <w:tcW w:w="1814" w:type="dxa"/>
            <w:shd w:val="clear" w:color="auto" w:fill="93B5EB"/>
            <w:vAlign w:val="center"/>
          </w:tcPr>
          <w:p w14:paraId="2D37B2C6"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1.</w:t>
            </w:r>
          </w:p>
          <w:p w14:paraId="66B5AB96" w14:textId="2D944C16" w:rsidR="00FC4FB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 </w:t>
            </w:r>
            <w:r w:rsidR="006E2C0A" w:rsidRPr="005F2A26">
              <w:rPr>
                <w:rFonts w:ascii="Helvetica" w:hAnsi="Helvetica" w:cs="Helvetica"/>
                <w:b/>
                <w:bCs/>
                <w:sz w:val="24"/>
                <w:szCs w:val="24"/>
              </w:rPr>
              <w:t>Welcome</w:t>
            </w:r>
          </w:p>
        </w:tc>
        <w:tc>
          <w:tcPr>
            <w:tcW w:w="7726" w:type="dxa"/>
          </w:tcPr>
          <w:p w14:paraId="62847FEB" w14:textId="39651415" w:rsidR="0019732E" w:rsidRPr="001229C1" w:rsidRDefault="001229C1" w:rsidP="00C11C41">
            <w:pPr>
              <w:snapToGrid w:val="0"/>
              <w:spacing w:before="120" w:after="120"/>
              <w:rPr>
                <w:rFonts w:ascii="Helvetica" w:hAnsi="Helvetica" w:cs="Helvetica"/>
                <w:sz w:val="24"/>
                <w:szCs w:val="24"/>
              </w:rPr>
            </w:pPr>
            <w:r w:rsidRPr="001229C1">
              <w:rPr>
                <w:rFonts w:ascii="Helvetica" w:hAnsi="Helvetica" w:cs="Helvetica"/>
                <w:sz w:val="24"/>
                <w:szCs w:val="24"/>
              </w:rPr>
              <w:t xml:space="preserve">VP Education </w:t>
            </w:r>
            <w:r w:rsidR="00A53DBA">
              <w:rPr>
                <w:rFonts w:ascii="Helvetica" w:hAnsi="Helvetica" w:cs="Helvetica"/>
                <w:sz w:val="24"/>
                <w:szCs w:val="24"/>
              </w:rPr>
              <w:t>Tonari Arikek</w:t>
            </w:r>
            <w:r w:rsidR="00C11C41">
              <w:rPr>
                <w:rFonts w:ascii="Helvetica" w:hAnsi="Helvetica" w:cs="Helvetica"/>
                <w:sz w:val="24"/>
                <w:szCs w:val="24"/>
              </w:rPr>
              <w:t>par (TA)</w:t>
            </w:r>
            <w:r w:rsidR="00D32721">
              <w:rPr>
                <w:rFonts w:ascii="Helvetica" w:hAnsi="Helvetica" w:cs="Helvetica"/>
                <w:sz w:val="24"/>
                <w:szCs w:val="24"/>
              </w:rPr>
              <w:t xml:space="preserve"> </w:t>
            </w:r>
            <w:r w:rsidRPr="001229C1">
              <w:rPr>
                <w:rFonts w:ascii="Helvetica" w:hAnsi="Helvetica" w:cs="Helvetica"/>
                <w:sz w:val="24"/>
                <w:szCs w:val="24"/>
              </w:rPr>
              <w:t>welcomed attendees and introduced the format of the academic sub-committee.</w:t>
            </w:r>
          </w:p>
        </w:tc>
      </w:tr>
      <w:tr w:rsidR="00FC4FBC" w:rsidRPr="002E52EE" w14:paraId="5D8B246B" w14:textId="77777777" w:rsidTr="001229C1">
        <w:trPr>
          <w:trHeight w:val="340"/>
        </w:trPr>
        <w:tc>
          <w:tcPr>
            <w:tcW w:w="1814" w:type="dxa"/>
            <w:shd w:val="clear" w:color="auto" w:fill="93B5EB"/>
            <w:vAlign w:val="center"/>
          </w:tcPr>
          <w:p w14:paraId="7EE00549" w14:textId="77777777" w:rsidR="001229C1"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2. </w:t>
            </w:r>
          </w:p>
          <w:p w14:paraId="0C99593F" w14:textId="1501BDEE" w:rsidR="00FC4FBC" w:rsidRPr="005F2A26" w:rsidRDefault="006E2C0A"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Attendance / Apologies</w:t>
            </w:r>
          </w:p>
        </w:tc>
        <w:tc>
          <w:tcPr>
            <w:tcW w:w="7726" w:type="dxa"/>
          </w:tcPr>
          <w:p w14:paraId="1D320783" w14:textId="4F6F8ADE" w:rsidR="001229C1" w:rsidRDefault="00737266" w:rsidP="001229C1">
            <w:pPr>
              <w:snapToGrid w:val="0"/>
              <w:spacing w:before="120" w:after="120"/>
              <w:rPr>
                <w:rFonts w:ascii="Helvetica" w:hAnsi="Helvetica" w:cs="Helvetica"/>
                <w:sz w:val="24"/>
                <w:szCs w:val="24"/>
              </w:rPr>
            </w:pPr>
            <w:r>
              <w:rPr>
                <w:rFonts w:ascii="Helvetica" w:hAnsi="Helvetica" w:cs="Helvetica"/>
                <w:sz w:val="24"/>
                <w:szCs w:val="24"/>
                <w:u w:val="single"/>
              </w:rPr>
              <w:t>Attendance</w:t>
            </w:r>
            <w:r w:rsidR="001229C1" w:rsidRPr="001229C1">
              <w:rPr>
                <w:rFonts w:ascii="Helvetica" w:hAnsi="Helvetica" w:cs="Helvetica"/>
                <w:sz w:val="24"/>
                <w:szCs w:val="24"/>
                <w:u w:val="single"/>
              </w:rPr>
              <w:t>:</w:t>
            </w:r>
          </w:p>
          <w:p w14:paraId="1C5D602E" w14:textId="49A7E05E" w:rsidR="00737266" w:rsidRPr="00A53DBA" w:rsidRDefault="00C11C41" w:rsidP="001229C1">
            <w:pPr>
              <w:snapToGrid w:val="0"/>
              <w:spacing w:before="120" w:after="120"/>
              <w:rPr>
                <w:rFonts w:cstheme="minorHAnsi"/>
                <w:sz w:val="24"/>
                <w:szCs w:val="24"/>
              </w:rPr>
            </w:pPr>
            <w:r w:rsidRPr="00A53DBA">
              <w:rPr>
                <w:rFonts w:cstheme="minorHAnsi"/>
                <w:sz w:val="24"/>
                <w:szCs w:val="24"/>
              </w:rPr>
              <w:t>Louis Wilson</w:t>
            </w:r>
            <w:r w:rsidR="00737266" w:rsidRPr="00A53DBA">
              <w:rPr>
                <w:rFonts w:cstheme="minorHAnsi"/>
                <w:sz w:val="24"/>
                <w:szCs w:val="24"/>
              </w:rPr>
              <w:t>- SR Society &amp; Culture</w:t>
            </w:r>
          </w:p>
          <w:p w14:paraId="48575336" w14:textId="739E2992" w:rsidR="00A53DBA" w:rsidRPr="00A53DBA" w:rsidRDefault="00A53DBA" w:rsidP="001229C1">
            <w:pPr>
              <w:snapToGrid w:val="0"/>
              <w:spacing w:before="120" w:after="120"/>
              <w:rPr>
                <w:rFonts w:cstheme="minorHAnsi"/>
                <w:sz w:val="24"/>
                <w:szCs w:val="24"/>
              </w:rPr>
            </w:pPr>
            <w:r w:rsidRPr="00A53DBA">
              <w:rPr>
                <w:rFonts w:cstheme="minorHAnsi"/>
                <w:bCs/>
                <w:color w:val="424242"/>
                <w:sz w:val="24"/>
                <w:szCs w:val="24"/>
                <w:shd w:val="clear" w:color="auto" w:fill="FFFFFF"/>
              </w:rPr>
              <w:t>Aaron Huggett- SR Biological and Marine Sciences</w:t>
            </w:r>
          </w:p>
          <w:p w14:paraId="1FAB15A9" w14:textId="2C13A280" w:rsidR="00D32721" w:rsidRPr="00A53DBA" w:rsidRDefault="00A53DBA" w:rsidP="001229C1">
            <w:pPr>
              <w:snapToGrid w:val="0"/>
              <w:spacing w:before="120" w:after="120"/>
              <w:rPr>
                <w:rFonts w:cstheme="minorHAnsi"/>
                <w:color w:val="424242"/>
                <w:sz w:val="24"/>
                <w:szCs w:val="24"/>
                <w:shd w:val="clear" w:color="auto" w:fill="FFFFFF"/>
              </w:rPr>
            </w:pPr>
            <w:r w:rsidRPr="00A53DBA">
              <w:rPr>
                <w:rFonts w:cstheme="minorHAnsi"/>
                <w:color w:val="424242"/>
                <w:sz w:val="24"/>
                <w:szCs w:val="24"/>
                <w:shd w:val="clear" w:color="auto" w:fill="FFFFFF"/>
              </w:rPr>
              <w:t>Olayinka Kareem-PGT Part Time Officer</w:t>
            </w:r>
          </w:p>
          <w:p w14:paraId="462BB469" w14:textId="31D6B282" w:rsidR="00A53DBA" w:rsidRPr="00A53DBA" w:rsidRDefault="00A53DBA" w:rsidP="001229C1">
            <w:pPr>
              <w:snapToGrid w:val="0"/>
              <w:spacing w:before="120" w:after="120"/>
              <w:rPr>
                <w:rFonts w:cstheme="minorHAnsi"/>
                <w:sz w:val="24"/>
                <w:szCs w:val="24"/>
              </w:rPr>
            </w:pPr>
            <w:r w:rsidRPr="00A53DBA">
              <w:rPr>
                <w:rFonts w:cstheme="minorHAnsi"/>
                <w:bCs/>
                <w:color w:val="212529"/>
                <w:sz w:val="24"/>
                <w:szCs w:val="24"/>
                <w:shd w:val="clear" w:color="auto" w:fill="FFFFFF"/>
              </w:rPr>
              <w:t xml:space="preserve">Mya Symister-SR SECAM </w:t>
            </w:r>
          </w:p>
          <w:p w14:paraId="5FBFA2CE" w14:textId="62276BDF" w:rsidR="00737266" w:rsidRDefault="00A53DBA" w:rsidP="001229C1">
            <w:pPr>
              <w:snapToGrid w:val="0"/>
              <w:spacing w:before="120" w:after="120"/>
              <w:rPr>
                <w:rFonts w:ascii="Helvetica" w:hAnsi="Helvetica" w:cs="Helvetica"/>
                <w:sz w:val="24"/>
                <w:szCs w:val="24"/>
              </w:rPr>
            </w:pPr>
            <w:r>
              <w:rPr>
                <w:rFonts w:ascii="Helvetica" w:hAnsi="Helvetica" w:cs="Helvetica"/>
                <w:sz w:val="24"/>
                <w:szCs w:val="24"/>
              </w:rPr>
              <w:t xml:space="preserve">Tonari Arikekpar- VP Education </w:t>
            </w:r>
          </w:p>
          <w:p w14:paraId="1D62402D" w14:textId="638856E9" w:rsidR="00A53DBA" w:rsidRDefault="009B6777" w:rsidP="001229C1">
            <w:pPr>
              <w:snapToGrid w:val="0"/>
              <w:spacing w:before="120" w:after="120"/>
              <w:rPr>
                <w:rFonts w:ascii="Helvetica" w:hAnsi="Helvetica" w:cs="Helvetica"/>
                <w:sz w:val="24"/>
                <w:szCs w:val="24"/>
              </w:rPr>
            </w:pPr>
            <w:r>
              <w:rPr>
                <w:rFonts w:ascii="Helvetica" w:hAnsi="Helvetica" w:cs="Helvetica"/>
                <w:sz w:val="24"/>
                <w:szCs w:val="24"/>
              </w:rPr>
              <w:t xml:space="preserve">75 Course Reps </w:t>
            </w:r>
            <w:bookmarkStart w:id="0" w:name="_GoBack"/>
            <w:bookmarkEnd w:id="0"/>
          </w:p>
          <w:p w14:paraId="4E9983B3" w14:textId="59200905" w:rsidR="00737266" w:rsidRDefault="00737266" w:rsidP="00737266">
            <w:pPr>
              <w:snapToGrid w:val="0"/>
              <w:spacing w:before="120" w:after="120"/>
              <w:rPr>
                <w:rFonts w:ascii="Helvetica" w:hAnsi="Helvetica" w:cs="Helvetica"/>
                <w:sz w:val="24"/>
                <w:szCs w:val="24"/>
                <w:u w:val="single"/>
              </w:rPr>
            </w:pPr>
            <w:r w:rsidRPr="00737266">
              <w:rPr>
                <w:rFonts w:ascii="Helvetica" w:hAnsi="Helvetica" w:cs="Helvetica"/>
                <w:sz w:val="24"/>
                <w:szCs w:val="24"/>
                <w:u w:val="single"/>
              </w:rPr>
              <w:t>Apolo</w:t>
            </w:r>
            <w:r w:rsidR="00D32721">
              <w:rPr>
                <w:rFonts w:ascii="Helvetica" w:hAnsi="Helvetica" w:cs="Helvetica"/>
                <w:sz w:val="24"/>
                <w:szCs w:val="24"/>
                <w:u w:val="single"/>
              </w:rPr>
              <w:t>gies:</w:t>
            </w:r>
          </w:p>
          <w:p w14:paraId="3D06ECD1" w14:textId="1346818C" w:rsidR="00A53DBA" w:rsidRPr="00A53DBA" w:rsidRDefault="00A53DBA" w:rsidP="00737266">
            <w:pPr>
              <w:snapToGrid w:val="0"/>
              <w:spacing w:before="120" w:after="120"/>
              <w:rPr>
                <w:rFonts w:ascii="Helvetica" w:hAnsi="Helvetica" w:cs="Helvetica"/>
                <w:sz w:val="24"/>
                <w:szCs w:val="24"/>
              </w:rPr>
            </w:pPr>
            <w:r w:rsidRPr="00A53DBA">
              <w:rPr>
                <w:rFonts w:ascii="Helvetica" w:hAnsi="Helvetica" w:cs="Helvetica"/>
                <w:sz w:val="24"/>
                <w:szCs w:val="24"/>
              </w:rPr>
              <w:t>Robert Dyson- SR Art Design and Architecture</w:t>
            </w:r>
          </w:p>
          <w:p w14:paraId="62EAFDD4" w14:textId="11F31B76" w:rsidR="00A53DBA" w:rsidRPr="00A53DBA" w:rsidRDefault="00A53DBA" w:rsidP="00737266">
            <w:pPr>
              <w:snapToGrid w:val="0"/>
              <w:spacing w:before="120" w:after="120"/>
              <w:rPr>
                <w:rFonts w:ascii="Helvetica" w:hAnsi="Helvetica" w:cs="Helvetica"/>
                <w:sz w:val="24"/>
                <w:szCs w:val="24"/>
              </w:rPr>
            </w:pPr>
            <w:r w:rsidRPr="00A53DBA">
              <w:rPr>
                <w:rFonts w:ascii="Helvetica" w:hAnsi="Helvetica" w:cs="Helvetica"/>
                <w:sz w:val="24"/>
                <w:szCs w:val="24"/>
              </w:rPr>
              <w:t>Amy Bishop- SR SNAM</w:t>
            </w:r>
          </w:p>
          <w:p w14:paraId="5E706787" w14:textId="42A1BFD9" w:rsidR="00A53DBA" w:rsidRPr="00A53DBA" w:rsidRDefault="00A53DBA" w:rsidP="00737266">
            <w:pPr>
              <w:snapToGrid w:val="0"/>
              <w:spacing w:before="120" w:after="120"/>
              <w:rPr>
                <w:rFonts w:ascii="Helvetica" w:hAnsi="Helvetica" w:cs="Helvetica"/>
                <w:sz w:val="24"/>
                <w:szCs w:val="24"/>
              </w:rPr>
            </w:pPr>
            <w:r w:rsidRPr="00A53DBA">
              <w:rPr>
                <w:rFonts w:ascii="Helvetica" w:hAnsi="Helvetica" w:cs="Helvetica"/>
                <w:sz w:val="24"/>
                <w:szCs w:val="24"/>
              </w:rPr>
              <w:t>Cheryl Addo-Quarshie- SR Biomedical Sciences</w:t>
            </w:r>
          </w:p>
          <w:p w14:paraId="0433E76F" w14:textId="21116201" w:rsidR="00A53DBA" w:rsidRPr="00A53DBA" w:rsidRDefault="00A53DBA" w:rsidP="00737266">
            <w:pPr>
              <w:snapToGrid w:val="0"/>
              <w:spacing w:before="120" w:after="120"/>
              <w:rPr>
                <w:rFonts w:ascii="Helvetica" w:hAnsi="Helvetica" w:cs="Helvetica"/>
                <w:sz w:val="24"/>
                <w:szCs w:val="24"/>
              </w:rPr>
            </w:pPr>
            <w:r w:rsidRPr="00A53DBA">
              <w:rPr>
                <w:rFonts w:ascii="Helvetica" w:hAnsi="Helvetica" w:cs="Helvetica"/>
                <w:sz w:val="24"/>
                <w:szCs w:val="24"/>
              </w:rPr>
              <w:t xml:space="preserve">Ahmed Hammad- PGR Part Time Officer </w:t>
            </w:r>
          </w:p>
          <w:p w14:paraId="569A2609" w14:textId="5147E13C" w:rsidR="00A53DBA" w:rsidRPr="00A53DBA" w:rsidRDefault="00A53DBA" w:rsidP="00737266">
            <w:pPr>
              <w:snapToGrid w:val="0"/>
              <w:spacing w:before="120" w:after="120"/>
              <w:rPr>
                <w:rFonts w:ascii="Helvetica" w:hAnsi="Helvetica" w:cs="Helvetica"/>
                <w:sz w:val="24"/>
                <w:szCs w:val="24"/>
              </w:rPr>
            </w:pPr>
            <w:r w:rsidRPr="00A53DBA">
              <w:rPr>
                <w:rFonts w:ascii="Helvetica" w:hAnsi="Helvetica" w:cs="Helvetica"/>
                <w:sz w:val="24"/>
                <w:szCs w:val="24"/>
              </w:rPr>
              <w:t xml:space="preserve">Tina Hunt –Mature Students Part Time Officer </w:t>
            </w:r>
          </w:p>
          <w:p w14:paraId="141C2B73" w14:textId="65762E8C" w:rsidR="00737266" w:rsidRPr="00A53DBA" w:rsidRDefault="00D32721" w:rsidP="00737266">
            <w:pPr>
              <w:snapToGrid w:val="0"/>
              <w:spacing w:before="120" w:after="120"/>
              <w:rPr>
                <w:rFonts w:ascii="Helvetica" w:hAnsi="Helvetica" w:cs="Helvetica"/>
                <w:sz w:val="24"/>
                <w:szCs w:val="24"/>
              </w:rPr>
            </w:pPr>
            <w:r w:rsidRPr="00A53DBA">
              <w:rPr>
                <w:rFonts w:ascii="Helvetica" w:hAnsi="Helvetica" w:cs="Helvetica"/>
                <w:sz w:val="24"/>
                <w:szCs w:val="24"/>
              </w:rPr>
              <w:t xml:space="preserve">Daniella Marley </w:t>
            </w:r>
            <w:r w:rsidR="00737266" w:rsidRPr="00A53DBA">
              <w:rPr>
                <w:rFonts w:ascii="Helvetica" w:hAnsi="Helvetica" w:cs="Helvetica"/>
                <w:sz w:val="24"/>
                <w:szCs w:val="24"/>
              </w:rPr>
              <w:t>- President</w:t>
            </w:r>
            <w:r w:rsidRPr="00A53DBA">
              <w:rPr>
                <w:rFonts w:ascii="Helvetica" w:hAnsi="Helvetica" w:cs="Helvetica"/>
                <w:sz w:val="24"/>
                <w:szCs w:val="24"/>
              </w:rPr>
              <w:t xml:space="preserve"> </w:t>
            </w:r>
          </w:p>
          <w:p w14:paraId="4B685227" w14:textId="4378A3F7" w:rsidR="00C11C41" w:rsidRPr="00A53DBA" w:rsidRDefault="00D32721" w:rsidP="00737266">
            <w:pPr>
              <w:snapToGrid w:val="0"/>
              <w:spacing w:before="120" w:after="120"/>
              <w:rPr>
                <w:rFonts w:ascii="Helvetica" w:hAnsi="Helvetica" w:cs="Helvetica"/>
                <w:sz w:val="24"/>
                <w:szCs w:val="24"/>
              </w:rPr>
            </w:pPr>
            <w:r w:rsidRPr="00A53DBA">
              <w:rPr>
                <w:rFonts w:ascii="Helvetica" w:hAnsi="Helvetica" w:cs="Helvetica"/>
                <w:sz w:val="24"/>
                <w:szCs w:val="24"/>
              </w:rPr>
              <w:t xml:space="preserve">Joshua Borokinni </w:t>
            </w:r>
            <w:r w:rsidR="00737266" w:rsidRPr="00A53DBA">
              <w:rPr>
                <w:rFonts w:ascii="Helvetica" w:hAnsi="Helvetica" w:cs="Helvetica"/>
                <w:sz w:val="24"/>
                <w:szCs w:val="24"/>
              </w:rPr>
              <w:t>- VP Wellbeing &amp; Diversity</w:t>
            </w:r>
            <w:r w:rsidRPr="00A53DBA">
              <w:rPr>
                <w:rFonts w:ascii="Helvetica" w:hAnsi="Helvetica" w:cs="Helvetica"/>
                <w:sz w:val="24"/>
                <w:szCs w:val="24"/>
              </w:rPr>
              <w:t xml:space="preserve"> </w:t>
            </w:r>
          </w:p>
          <w:p w14:paraId="0877231F" w14:textId="3C0FB2FC" w:rsidR="00737266" w:rsidRPr="008D68EB" w:rsidRDefault="00D32721" w:rsidP="00D32721">
            <w:pPr>
              <w:snapToGrid w:val="0"/>
              <w:spacing w:before="120" w:after="120"/>
              <w:rPr>
                <w:rFonts w:ascii="Helvetica" w:hAnsi="Helvetica" w:cs="Helvetica"/>
                <w:sz w:val="24"/>
                <w:szCs w:val="24"/>
              </w:rPr>
            </w:pPr>
            <w:r w:rsidRPr="00A53DBA">
              <w:rPr>
                <w:rFonts w:ascii="Helvetica" w:hAnsi="Helvetica" w:cs="Helvetica"/>
                <w:sz w:val="24"/>
                <w:szCs w:val="24"/>
              </w:rPr>
              <w:t>Mitch Laughton</w:t>
            </w:r>
            <w:r w:rsidR="00737266" w:rsidRPr="00A53DBA">
              <w:rPr>
                <w:rFonts w:ascii="Helvetica" w:hAnsi="Helvetica" w:cs="Helvetica"/>
                <w:sz w:val="24"/>
                <w:szCs w:val="24"/>
              </w:rPr>
              <w:t xml:space="preserve"> - VP Activities</w:t>
            </w:r>
            <w:r>
              <w:rPr>
                <w:rFonts w:ascii="Helvetica" w:hAnsi="Helvetica" w:cs="Helvetica"/>
                <w:sz w:val="24"/>
                <w:szCs w:val="24"/>
              </w:rPr>
              <w:t xml:space="preserve"> </w:t>
            </w:r>
          </w:p>
        </w:tc>
      </w:tr>
      <w:tr w:rsidR="0092666C" w:rsidRPr="002E52EE" w14:paraId="313DAA42" w14:textId="77777777" w:rsidTr="001229C1">
        <w:trPr>
          <w:trHeight w:val="340"/>
        </w:trPr>
        <w:tc>
          <w:tcPr>
            <w:tcW w:w="1814" w:type="dxa"/>
            <w:shd w:val="clear" w:color="auto" w:fill="93B5EB"/>
            <w:vAlign w:val="center"/>
          </w:tcPr>
          <w:p w14:paraId="3257DA17"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3. </w:t>
            </w:r>
          </w:p>
          <w:p w14:paraId="3E00F3A3" w14:textId="4CD2140B" w:rsidR="0092666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Minutes of last meeting</w:t>
            </w:r>
          </w:p>
        </w:tc>
        <w:tc>
          <w:tcPr>
            <w:tcW w:w="7726" w:type="dxa"/>
          </w:tcPr>
          <w:p w14:paraId="458F9B17" w14:textId="2F8C4734" w:rsidR="005057E5" w:rsidRPr="00B575ED" w:rsidRDefault="00B575ED" w:rsidP="00B575ED">
            <w:pPr>
              <w:snapToGrid w:val="0"/>
              <w:spacing w:before="120" w:after="120"/>
              <w:rPr>
                <w:rFonts w:ascii="Helvetica" w:hAnsi="Helvetica" w:cs="Helvetica"/>
                <w:sz w:val="24"/>
                <w:szCs w:val="24"/>
              </w:rPr>
            </w:pPr>
            <w:r>
              <w:rPr>
                <w:rFonts w:ascii="Helvetica" w:hAnsi="Helvetica" w:cs="Helvetica"/>
                <w:sz w:val="24"/>
                <w:szCs w:val="24"/>
              </w:rPr>
              <w:t>Inaugural meeting of the academic sub-committee, no prior minutes for review.</w:t>
            </w:r>
          </w:p>
        </w:tc>
      </w:tr>
      <w:tr w:rsidR="00632F3A" w:rsidRPr="002E52EE" w14:paraId="46C14C55" w14:textId="77777777" w:rsidTr="001229C1">
        <w:trPr>
          <w:trHeight w:val="340"/>
        </w:trPr>
        <w:tc>
          <w:tcPr>
            <w:tcW w:w="1814" w:type="dxa"/>
            <w:shd w:val="clear" w:color="auto" w:fill="93B5EB"/>
            <w:vAlign w:val="center"/>
          </w:tcPr>
          <w:p w14:paraId="25B964D8" w14:textId="289E6B50" w:rsidR="00632F3A"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lastRenderedPageBreak/>
              <w:t>4. Notification of any other business</w:t>
            </w:r>
          </w:p>
        </w:tc>
        <w:tc>
          <w:tcPr>
            <w:tcW w:w="7726" w:type="dxa"/>
          </w:tcPr>
          <w:p w14:paraId="475EDE74" w14:textId="430E8323" w:rsidR="00D32721" w:rsidRDefault="00D32721" w:rsidP="00D32721">
            <w:pPr>
              <w:snapToGrid w:val="0"/>
              <w:spacing w:before="120" w:after="120"/>
              <w:rPr>
                <w:rFonts w:ascii="Helvetica" w:hAnsi="Helvetica" w:cs="Helvetica"/>
                <w:sz w:val="24"/>
                <w:szCs w:val="24"/>
              </w:rPr>
            </w:pPr>
            <w:r>
              <w:rPr>
                <w:rFonts w:ascii="Helvetica" w:hAnsi="Helvetica" w:cs="Helvetica"/>
                <w:sz w:val="24"/>
                <w:szCs w:val="24"/>
              </w:rPr>
              <w:t>A</w:t>
            </w:r>
            <w:r w:rsidR="00B575ED">
              <w:rPr>
                <w:rFonts w:ascii="Helvetica" w:hAnsi="Helvetica" w:cs="Helvetica"/>
                <w:sz w:val="24"/>
                <w:szCs w:val="24"/>
              </w:rPr>
              <w:t>ttendee</w:t>
            </w:r>
            <w:r>
              <w:rPr>
                <w:rFonts w:ascii="Helvetica" w:hAnsi="Helvetica" w:cs="Helvetica"/>
                <w:sz w:val="24"/>
                <w:szCs w:val="24"/>
              </w:rPr>
              <w:t>s</w:t>
            </w:r>
            <w:r w:rsidR="00B575ED">
              <w:rPr>
                <w:rFonts w:ascii="Helvetica" w:hAnsi="Helvetica" w:cs="Helvetica"/>
                <w:sz w:val="24"/>
                <w:szCs w:val="24"/>
              </w:rPr>
              <w:t xml:space="preserve"> raised</w:t>
            </w:r>
            <w:r>
              <w:rPr>
                <w:rFonts w:ascii="Helvetica" w:hAnsi="Helvetica" w:cs="Helvetica"/>
                <w:sz w:val="24"/>
                <w:szCs w:val="24"/>
              </w:rPr>
              <w:t xml:space="preserve"> the following as topics for further discussion:</w:t>
            </w:r>
          </w:p>
          <w:p w14:paraId="1EC9A8F6" w14:textId="60F1E90A" w:rsidR="00D32721" w:rsidRDefault="00D32721" w:rsidP="00D32721">
            <w:pPr>
              <w:snapToGrid w:val="0"/>
              <w:spacing w:before="120" w:after="120"/>
              <w:rPr>
                <w:rFonts w:ascii="Helvetica" w:hAnsi="Helvetica" w:cs="Helvetica"/>
                <w:sz w:val="24"/>
                <w:szCs w:val="24"/>
              </w:rPr>
            </w:pPr>
            <w:r>
              <w:rPr>
                <w:rFonts w:ascii="Helvetica" w:hAnsi="Helvetica" w:cs="Helvetica"/>
                <w:sz w:val="24"/>
                <w:szCs w:val="24"/>
              </w:rPr>
              <w:t>Assessment</w:t>
            </w:r>
          </w:p>
          <w:p w14:paraId="2CE11A4D" w14:textId="1855581E" w:rsidR="00D32721" w:rsidRDefault="00D32721" w:rsidP="00D32721">
            <w:pPr>
              <w:snapToGrid w:val="0"/>
              <w:spacing w:before="120" w:after="120"/>
              <w:rPr>
                <w:rFonts w:ascii="Helvetica" w:hAnsi="Helvetica" w:cs="Helvetica"/>
                <w:sz w:val="24"/>
                <w:szCs w:val="24"/>
              </w:rPr>
            </w:pPr>
            <w:r>
              <w:rPr>
                <w:rFonts w:ascii="Helvetica" w:hAnsi="Helvetica" w:cs="Helvetica"/>
                <w:sz w:val="24"/>
                <w:szCs w:val="24"/>
              </w:rPr>
              <w:t xml:space="preserve">Library </w:t>
            </w:r>
          </w:p>
          <w:p w14:paraId="1D224667" w14:textId="6E11C0C4" w:rsidR="00D32721" w:rsidRDefault="00D32721" w:rsidP="00D32721">
            <w:pPr>
              <w:snapToGrid w:val="0"/>
              <w:spacing w:before="120" w:after="120"/>
              <w:rPr>
                <w:rFonts w:ascii="Helvetica" w:hAnsi="Helvetica" w:cs="Helvetica"/>
                <w:sz w:val="24"/>
                <w:szCs w:val="24"/>
              </w:rPr>
            </w:pPr>
            <w:r>
              <w:rPr>
                <w:rFonts w:ascii="Helvetica" w:hAnsi="Helvetica" w:cs="Helvetica"/>
                <w:sz w:val="24"/>
                <w:szCs w:val="24"/>
              </w:rPr>
              <w:t>Seminars</w:t>
            </w:r>
          </w:p>
          <w:p w14:paraId="3A1D08ED" w14:textId="70F98D68" w:rsidR="00D32721" w:rsidRDefault="00D32721" w:rsidP="00D32721">
            <w:pPr>
              <w:snapToGrid w:val="0"/>
              <w:spacing w:before="120" w:after="120"/>
              <w:rPr>
                <w:rFonts w:ascii="Helvetica" w:hAnsi="Helvetica" w:cs="Helvetica"/>
                <w:sz w:val="24"/>
                <w:szCs w:val="24"/>
              </w:rPr>
            </w:pPr>
            <w:r>
              <w:rPr>
                <w:rFonts w:ascii="Helvetica" w:hAnsi="Helvetica" w:cs="Helvetica"/>
                <w:sz w:val="24"/>
                <w:szCs w:val="24"/>
              </w:rPr>
              <w:t xml:space="preserve">Recorded Materials </w:t>
            </w:r>
          </w:p>
          <w:p w14:paraId="30B2CE3C" w14:textId="5979D82A" w:rsidR="00D32721" w:rsidRDefault="00D32721" w:rsidP="00D32721">
            <w:pPr>
              <w:snapToGrid w:val="0"/>
              <w:spacing w:before="120" w:after="120"/>
              <w:rPr>
                <w:rFonts w:ascii="Helvetica" w:hAnsi="Helvetica" w:cs="Helvetica"/>
                <w:sz w:val="24"/>
                <w:szCs w:val="24"/>
              </w:rPr>
            </w:pPr>
            <w:r>
              <w:rPr>
                <w:rFonts w:ascii="Helvetica" w:hAnsi="Helvetica" w:cs="Helvetica"/>
                <w:sz w:val="24"/>
                <w:szCs w:val="24"/>
              </w:rPr>
              <w:t>Labs and Technical sessions</w:t>
            </w:r>
          </w:p>
          <w:p w14:paraId="545E7527" w14:textId="124E9729" w:rsidR="00E820F6" w:rsidRPr="00D32721" w:rsidRDefault="00E820F6" w:rsidP="00D32721">
            <w:pPr>
              <w:snapToGrid w:val="0"/>
              <w:spacing w:before="120" w:after="120"/>
              <w:rPr>
                <w:rFonts w:ascii="Helvetica" w:hAnsi="Helvetica" w:cs="Helvetica"/>
                <w:sz w:val="24"/>
                <w:szCs w:val="24"/>
              </w:rPr>
            </w:pPr>
          </w:p>
        </w:tc>
      </w:tr>
      <w:tr w:rsidR="005733A9" w:rsidRPr="002E52EE" w14:paraId="2534AF2D" w14:textId="77777777" w:rsidTr="001229C1">
        <w:trPr>
          <w:trHeight w:val="340"/>
        </w:trPr>
        <w:tc>
          <w:tcPr>
            <w:tcW w:w="1814" w:type="dxa"/>
            <w:shd w:val="clear" w:color="auto" w:fill="93B5EB"/>
            <w:vAlign w:val="center"/>
          </w:tcPr>
          <w:p w14:paraId="62AD276C"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5</w:t>
            </w:r>
            <w:r>
              <w:rPr>
                <w:rFonts w:ascii="Helvetica" w:hAnsi="Helvetica" w:cs="Helvetica"/>
                <w:b/>
                <w:bCs/>
                <w:sz w:val="24"/>
                <w:szCs w:val="24"/>
              </w:rPr>
              <w:t>a</w:t>
            </w:r>
            <w:r w:rsidRPr="005F2A26">
              <w:rPr>
                <w:rFonts w:ascii="Helvetica" w:hAnsi="Helvetica" w:cs="Helvetica"/>
                <w:b/>
                <w:bCs/>
                <w:sz w:val="24"/>
                <w:szCs w:val="24"/>
              </w:rPr>
              <w:t xml:space="preserve">. </w:t>
            </w:r>
          </w:p>
          <w:p w14:paraId="009A39B1" w14:textId="6DA8B4DB" w:rsidR="005733A9" w:rsidRPr="00D879D6" w:rsidRDefault="00D32721" w:rsidP="005F2A26">
            <w:pPr>
              <w:pStyle w:val="ListBullet"/>
              <w:numPr>
                <w:ilvl w:val="0"/>
                <w:numId w:val="0"/>
              </w:numPr>
              <w:spacing w:before="120" w:after="120"/>
              <w:rPr>
                <w:rFonts w:ascii="Helvetica" w:hAnsi="Helvetica" w:cs="Helvetica"/>
                <w:b/>
                <w:bCs/>
                <w:sz w:val="24"/>
                <w:szCs w:val="24"/>
              </w:rPr>
            </w:pPr>
            <w:r w:rsidRPr="00D879D6">
              <w:rPr>
                <w:rFonts w:eastAsia="Arial Unicode MS" w:cs="Arial Unicode MS"/>
                <w:b/>
                <w:bCs/>
                <w:sz w:val="24"/>
                <w:szCs w:val="24"/>
              </w:rPr>
              <w:t>Library Services</w:t>
            </w:r>
          </w:p>
        </w:tc>
        <w:tc>
          <w:tcPr>
            <w:tcW w:w="7726" w:type="dxa"/>
          </w:tcPr>
          <w:p w14:paraId="05B28342" w14:textId="1197A5D1" w:rsidR="00D32721" w:rsidRDefault="00D32721" w:rsidP="009A7E4A">
            <w:pPr>
              <w:snapToGrid w:val="0"/>
              <w:spacing w:before="120" w:after="120"/>
              <w:rPr>
                <w:rFonts w:ascii="Helvetica" w:hAnsi="Helvetica" w:cs="Helvetica"/>
                <w:sz w:val="24"/>
                <w:szCs w:val="24"/>
              </w:rPr>
            </w:pPr>
            <w:r>
              <w:rPr>
                <w:rFonts w:ascii="Helvetica" w:hAnsi="Helvetica" w:cs="Helvetica"/>
                <w:sz w:val="24"/>
                <w:szCs w:val="24"/>
              </w:rPr>
              <w:t xml:space="preserve">Library Services were unable to attend due to staff sickness. In their absence students raised the following feedback. </w:t>
            </w:r>
          </w:p>
          <w:p w14:paraId="01C10F82" w14:textId="3C0D6A4C" w:rsidR="00D32721" w:rsidRDefault="00D32721" w:rsidP="009A7E4A">
            <w:pPr>
              <w:snapToGrid w:val="0"/>
              <w:spacing w:before="120" w:after="120"/>
              <w:rPr>
                <w:rFonts w:ascii="Helvetica" w:hAnsi="Helvetica" w:cs="Helvetica"/>
                <w:sz w:val="24"/>
                <w:szCs w:val="24"/>
              </w:rPr>
            </w:pPr>
          </w:p>
          <w:p w14:paraId="559BF129" w14:textId="6A00DE64" w:rsidR="00D879D6" w:rsidRDefault="00D32721" w:rsidP="009A7E4A">
            <w:pPr>
              <w:snapToGrid w:val="0"/>
              <w:spacing w:before="120" w:after="120"/>
              <w:rPr>
                <w:rFonts w:ascii="Helvetica" w:hAnsi="Helvetica" w:cs="Helvetica"/>
                <w:sz w:val="24"/>
                <w:szCs w:val="24"/>
              </w:rPr>
            </w:pPr>
            <w:r>
              <w:rPr>
                <w:rFonts w:ascii="Helvetica" w:hAnsi="Helvetica" w:cs="Helvetica"/>
                <w:sz w:val="24"/>
                <w:szCs w:val="24"/>
              </w:rPr>
              <w:t xml:space="preserve">An attendee raised that being able to book a space for 12 hours is unfair especially during busy times. This was echoed by other attendees and mentioned that this wasn’t </w:t>
            </w:r>
            <w:r w:rsidR="00D879D6">
              <w:rPr>
                <w:rFonts w:ascii="Helvetica" w:hAnsi="Helvetica" w:cs="Helvetica"/>
                <w:sz w:val="24"/>
                <w:szCs w:val="24"/>
              </w:rPr>
              <w:t xml:space="preserve">available before Covid </w:t>
            </w:r>
          </w:p>
          <w:p w14:paraId="69B3BC60" w14:textId="3E6082B0" w:rsidR="00D32721" w:rsidRDefault="00D32721" w:rsidP="009A7E4A">
            <w:pPr>
              <w:snapToGrid w:val="0"/>
              <w:spacing w:before="120" w:after="120"/>
              <w:rPr>
                <w:rFonts w:ascii="Helvetica" w:hAnsi="Helvetica" w:cs="Helvetica"/>
                <w:sz w:val="24"/>
                <w:szCs w:val="24"/>
              </w:rPr>
            </w:pPr>
            <w:r>
              <w:rPr>
                <w:rFonts w:ascii="Helvetica" w:hAnsi="Helvetica" w:cs="Helvetica"/>
                <w:sz w:val="24"/>
                <w:szCs w:val="24"/>
              </w:rPr>
              <w:t xml:space="preserve">An attendee raised that the staff seem uninformed about the support in the Library for neurodiverse students including services such as coloured paper for Dyslexic students.  </w:t>
            </w:r>
          </w:p>
          <w:p w14:paraId="37A3E27D" w14:textId="15C1F877" w:rsidR="00F357A6" w:rsidRPr="009A7E4A" w:rsidRDefault="00D879D6" w:rsidP="009A7E4A">
            <w:pPr>
              <w:snapToGrid w:val="0"/>
              <w:spacing w:before="120" w:after="120"/>
              <w:rPr>
                <w:rFonts w:ascii="Helvetica" w:hAnsi="Helvetica" w:cs="Helvetica"/>
                <w:sz w:val="24"/>
                <w:szCs w:val="24"/>
              </w:rPr>
            </w:pPr>
            <w:r>
              <w:rPr>
                <w:rFonts w:ascii="Helvetica" w:hAnsi="Helvetica" w:cs="Helvetica"/>
                <w:sz w:val="24"/>
                <w:szCs w:val="24"/>
              </w:rPr>
              <w:t xml:space="preserve">An attendee raised that the computers with eco stickers seem to run on a lower processing power which is not able to cope with coursework projects. As these computers seem to be random it is not possible in a busy session to ask someone not using the processing capacity to swop but there is no option to un-limit the eco mode. </w:t>
            </w:r>
          </w:p>
        </w:tc>
      </w:tr>
      <w:tr w:rsidR="005F2A26" w:rsidRPr="002E52EE" w14:paraId="412B18C9" w14:textId="77777777" w:rsidTr="001229C1">
        <w:trPr>
          <w:trHeight w:val="340"/>
        </w:trPr>
        <w:tc>
          <w:tcPr>
            <w:tcW w:w="1814" w:type="dxa"/>
            <w:shd w:val="clear" w:color="auto" w:fill="93B5EB"/>
            <w:vAlign w:val="center"/>
          </w:tcPr>
          <w:p w14:paraId="3025E6BE" w14:textId="7777777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 xml:space="preserve">5b. </w:t>
            </w:r>
          </w:p>
          <w:p w14:paraId="41A92FC3" w14:textId="67146732" w:rsidR="005F2A26" w:rsidRPr="00D879D6" w:rsidRDefault="00D879D6" w:rsidP="005F2A26">
            <w:pPr>
              <w:pStyle w:val="ListBullet"/>
              <w:numPr>
                <w:ilvl w:val="0"/>
                <w:numId w:val="0"/>
              </w:numPr>
              <w:spacing w:before="120" w:after="120"/>
              <w:rPr>
                <w:rFonts w:ascii="Helvetica" w:hAnsi="Helvetica" w:cs="Helvetica"/>
                <w:b/>
                <w:bCs/>
                <w:sz w:val="24"/>
                <w:szCs w:val="24"/>
              </w:rPr>
            </w:pPr>
            <w:r w:rsidRPr="00D879D6">
              <w:rPr>
                <w:rFonts w:eastAsia="Arial Unicode MS" w:cs="Arial Unicode MS"/>
                <w:b/>
                <w:bCs/>
                <w:sz w:val="24"/>
                <w:szCs w:val="24"/>
              </w:rPr>
              <w:t>Co-option of School of Geography, Earth and Environmental Sciences Rep</w:t>
            </w:r>
          </w:p>
        </w:tc>
        <w:tc>
          <w:tcPr>
            <w:tcW w:w="7726" w:type="dxa"/>
          </w:tcPr>
          <w:p w14:paraId="3625A9C8" w14:textId="77777777" w:rsidR="00D879D6" w:rsidRDefault="00D879D6" w:rsidP="00A53DBA">
            <w:pPr>
              <w:pStyle w:val="ListParagraph"/>
              <w:numPr>
                <w:ilvl w:val="0"/>
                <w:numId w:val="2"/>
              </w:numPr>
              <w:snapToGrid w:val="0"/>
              <w:spacing w:before="120" w:after="120"/>
              <w:rPr>
                <w:rFonts w:ascii="Helvetica" w:hAnsi="Helvetica" w:cs="Helvetica"/>
                <w:sz w:val="24"/>
                <w:szCs w:val="24"/>
              </w:rPr>
            </w:pPr>
            <w:r>
              <w:rPr>
                <w:rFonts w:ascii="Helvetica" w:hAnsi="Helvetica" w:cs="Helvetica"/>
                <w:sz w:val="24"/>
                <w:szCs w:val="24"/>
              </w:rPr>
              <w:t xml:space="preserve">ED explained what co-option means to those present. Attendees then had a chance to read manifesto before voting. </w:t>
            </w:r>
          </w:p>
          <w:p w14:paraId="4DC9CE7A" w14:textId="77777777" w:rsidR="00D879D6" w:rsidRDefault="00D879D6" w:rsidP="00A53DBA">
            <w:pPr>
              <w:pStyle w:val="ListParagraph"/>
              <w:numPr>
                <w:ilvl w:val="0"/>
                <w:numId w:val="2"/>
              </w:numPr>
              <w:snapToGrid w:val="0"/>
              <w:spacing w:before="120" w:after="120"/>
              <w:rPr>
                <w:rFonts w:ascii="Helvetica" w:hAnsi="Helvetica" w:cs="Helvetica"/>
                <w:sz w:val="24"/>
                <w:szCs w:val="24"/>
              </w:rPr>
            </w:pPr>
            <w:r>
              <w:rPr>
                <w:rFonts w:ascii="Helvetica" w:hAnsi="Helvetica" w:cs="Helvetica"/>
                <w:sz w:val="24"/>
                <w:szCs w:val="24"/>
              </w:rPr>
              <w:t>For 64</w:t>
            </w:r>
          </w:p>
          <w:p w14:paraId="1866BA7A" w14:textId="77777777" w:rsidR="00D879D6" w:rsidRDefault="00D879D6" w:rsidP="00A53DBA">
            <w:pPr>
              <w:pStyle w:val="ListParagraph"/>
              <w:numPr>
                <w:ilvl w:val="0"/>
                <w:numId w:val="2"/>
              </w:numPr>
              <w:snapToGrid w:val="0"/>
              <w:spacing w:before="120" w:after="120"/>
              <w:rPr>
                <w:rFonts w:ascii="Helvetica" w:hAnsi="Helvetica" w:cs="Helvetica"/>
                <w:sz w:val="24"/>
                <w:szCs w:val="24"/>
              </w:rPr>
            </w:pPr>
            <w:r>
              <w:rPr>
                <w:rFonts w:ascii="Helvetica" w:hAnsi="Helvetica" w:cs="Helvetica"/>
                <w:sz w:val="24"/>
                <w:szCs w:val="24"/>
              </w:rPr>
              <w:t>Abstain 1</w:t>
            </w:r>
          </w:p>
          <w:p w14:paraId="05871A39" w14:textId="77777777" w:rsidR="00D879D6" w:rsidRDefault="00D879D6" w:rsidP="00A53DBA">
            <w:pPr>
              <w:pStyle w:val="ListParagraph"/>
              <w:numPr>
                <w:ilvl w:val="0"/>
                <w:numId w:val="2"/>
              </w:numPr>
              <w:snapToGrid w:val="0"/>
              <w:spacing w:before="120" w:after="120"/>
              <w:rPr>
                <w:rFonts w:ascii="Helvetica" w:hAnsi="Helvetica" w:cs="Helvetica"/>
                <w:sz w:val="24"/>
                <w:szCs w:val="24"/>
              </w:rPr>
            </w:pPr>
            <w:r>
              <w:rPr>
                <w:rFonts w:ascii="Helvetica" w:hAnsi="Helvetica" w:cs="Helvetica"/>
                <w:sz w:val="24"/>
                <w:szCs w:val="24"/>
              </w:rPr>
              <w:t>Against 0</w:t>
            </w:r>
          </w:p>
          <w:p w14:paraId="129A368A" w14:textId="0EC6C6AC" w:rsidR="00690977" w:rsidRPr="00690977" w:rsidRDefault="00D879D6" w:rsidP="00A53DBA">
            <w:pPr>
              <w:pStyle w:val="ListParagraph"/>
              <w:numPr>
                <w:ilvl w:val="0"/>
                <w:numId w:val="2"/>
              </w:numPr>
              <w:snapToGrid w:val="0"/>
              <w:spacing w:before="120" w:after="120"/>
              <w:rPr>
                <w:rFonts w:ascii="Helvetica" w:hAnsi="Helvetica" w:cs="Helvetica"/>
                <w:sz w:val="24"/>
                <w:szCs w:val="24"/>
              </w:rPr>
            </w:pPr>
            <w:r>
              <w:rPr>
                <w:rFonts w:ascii="Helvetica" w:hAnsi="Helvetica" w:cs="Helvetica"/>
                <w:sz w:val="24"/>
                <w:szCs w:val="24"/>
              </w:rPr>
              <w:t xml:space="preserve">Adam Holt is elected </w:t>
            </w:r>
            <w:r>
              <w:rPr>
                <w:rFonts w:eastAsia="Arial Unicode MS" w:cs="Arial Unicode MS"/>
                <w:bCs/>
                <w:sz w:val="24"/>
                <w:szCs w:val="24"/>
              </w:rPr>
              <w:t>School of Geography, Earth and Environmental Sciences Rep</w:t>
            </w:r>
          </w:p>
        </w:tc>
      </w:tr>
      <w:tr w:rsidR="005F2A26" w:rsidRPr="002E52EE" w14:paraId="63AE02D0" w14:textId="77777777" w:rsidTr="001229C1">
        <w:trPr>
          <w:trHeight w:val="340"/>
        </w:trPr>
        <w:tc>
          <w:tcPr>
            <w:tcW w:w="1814" w:type="dxa"/>
            <w:shd w:val="clear" w:color="auto" w:fill="93B5EB"/>
            <w:vAlign w:val="center"/>
          </w:tcPr>
          <w:p w14:paraId="7D5C966B" w14:textId="7777777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 xml:space="preserve">6. </w:t>
            </w:r>
          </w:p>
          <w:p w14:paraId="7345BA7C" w14:textId="3911DD1E"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Priority work / campaigns</w:t>
            </w:r>
          </w:p>
        </w:tc>
        <w:tc>
          <w:tcPr>
            <w:tcW w:w="7726" w:type="dxa"/>
          </w:tcPr>
          <w:p w14:paraId="55100C20" w14:textId="06C9CAAA" w:rsidR="005F2A26" w:rsidRPr="00690977" w:rsidRDefault="00A53DBA" w:rsidP="00690977">
            <w:pPr>
              <w:snapToGrid w:val="0"/>
              <w:spacing w:before="120" w:after="120"/>
              <w:rPr>
                <w:rFonts w:ascii="Helvetica" w:hAnsi="Helvetica" w:cs="Helvetica"/>
                <w:sz w:val="24"/>
                <w:szCs w:val="24"/>
              </w:rPr>
            </w:pPr>
            <w:r>
              <w:rPr>
                <w:rFonts w:ascii="Helvetica" w:hAnsi="Helvetica" w:cs="Helvetica"/>
                <w:sz w:val="24"/>
                <w:szCs w:val="24"/>
              </w:rPr>
              <w:t xml:space="preserve">TA </w:t>
            </w:r>
            <w:r w:rsidR="00690977" w:rsidRPr="00690977">
              <w:rPr>
                <w:rFonts w:ascii="Helvetica" w:hAnsi="Helvetica" w:cs="Helvetica"/>
                <w:sz w:val="24"/>
                <w:szCs w:val="24"/>
              </w:rPr>
              <w:t>highlighted</w:t>
            </w:r>
            <w:r w:rsidR="00690977">
              <w:rPr>
                <w:rFonts w:ascii="Helvetica" w:hAnsi="Helvetica" w:cs="Helvetica"/>
                <w:sz w:val="24"/>
                <w:szCs w:val="24"/>
              </w:rPr>
              <w:t xml:space="preserve"> that</w:t>
            </w:r>
            <w:r w:rsidR="00690977" w:rsidRPr="00690977">
              <w:rPr>
                <w:rFonts w:ascii="Helvetica" w:hAnsi="Helvetica" w:cs="Helvetica"/>
                <w:sz w:val="24"/>
                <w:szCs w:val="24"/>
              </w:rPr>
              <w:t xml:space="preserve"> in a normal meeting this</w:t>
            </w:r>
            <w:r w:rsidR="00690977">
              <w:rPr>
                <w:rFonts w:ascii="Helvetica" w:hAnsi="Helvetica" w:cs="Helvetica"/>
                <w:sz w:val="24"/>
                <w:szCs w:val="24"/>
              </w:rPr>
              <w:t xml:space="preserve"> agenda</w:t>
            </w:r>
            <w:r w:rsidR="00690977" w:rsidRPr="00690977">
              <w:rPr>
                <w:rFonts w:ascii="Helvetica" w:hAnsi="Helvetica" w:cs="Helvetica"/>
                <w:sz w:val="24"/>
                <w:szCs w:val="24"/>
              </w:rPr>
              <w:t xml:space="preserve"> point would be covered by Sabbatical and PTO campaigns however </w:t>
            </w:r>
            <w:r w:rsidR="00690977">
              <w:rPr>
                <w:rFonts w:ascii="Helvetica" w:hAnsi="Helvetica" w:cs="Helvetica"/>
                <w:sz w:val="24"/>
                <w:szCs w:val="24"/>
              </w:rPr>
              <w:t>at this point in the academic year, it is too early to have si</w:t>
            </w:r>
            <w:r>
              <w:rPr>
                <w:rFonts w:ascii="Helvetica" w:hAnsi="Helvetica" w:cs="Helvetica"/>
                <w:sz w:val="24"/>
                <w:szCs w:val="24"/>
              </w:rPr>
              <w:t>gnificant information to report.</w:t>
            </w:r>
          </w:p>
        </w:tc>
      </w:tr>
      <w:tr w:rsidR="005F2A26" w:rsidRPr="002E52EE" w14:paraId="382707AD" w14:textId="77777777" w:rsidTr="001229C1">
        <w:trPr>
          <w:trHeight w:val="340"/>
        </w:trPr>
        <w:tc>
          <w:tcPr>
            <w:tcW w:w="1814" w:type="dxa"/>
            <w:shd w:val="clear" w:color="auto" w:fill="93B5EB"/>
            <w:vAlign w:val="center"/>
          </w:tcPr>
          <w:p w14:paraId="78729DDA" w14:textId="7777777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 xml:space="preserve">7. </w:t>
            </w:r>
          </w:p>
          <w:p w14:paraId="363C6726" w14:textId="640394DC"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Sabbatical Officer Report Q&amp;A</w:t>
            </w:r>
          </w:p>
        </w:tc>
        <w:tc>
          <w:tcPr>
            <w:tcW w:w="7726" w:type="dxa"/>
          </w:tcPr>
          <w:p w14:paraId="0D74E4A5" w14:textId="77777777" w:rsidR="005F2A26" w:rsidRDefault="00C11C41" w:rsidP="00690977">
            <w:pPr>
              <w:snapToGrid w:val="0"/>
              <w:spacing w:before="120" w:after="120"/>
              <w:rPr>
                <w:rFonts w:ascii="Helvetica" w:hAnsi="Helvetica" w:cs="Helvetica"/>
                <w:sz w:val="24"/>
                <w:szCs w:val="24"/>
              </w:rPr>
            </w:pPr>
            <w:r>
              <w:rPr>
                <w:rFonts w:ascii="Helvetica" w:hAnsi="Helvetica" w:cs="Helvetica"/>
                <w:sz w:val="24"/>
                <w:szCs w:val="24"/>
              </w:rPr>
              <w:t>TA expressed that he</w:t>
            </w:r>
            <w:r w:rsidR="00A53DBA">
              <w:rPr>
                <w:rFonts w:ascii="Helvetica" w:hAnsi="Helvetica" w:cs="Helvetica"/>
                <w:sz w:val="24"/>
                <w:szCs w:val="24"/>
              </w:rPr>
              <w:t>r</w:t>
            </w:r>
            <w:r w:rsidR="00690977">
              <w:rPr>
                <w:rFonts w:ascii="Helvetica" w:hAnsi="Helvetica" w:cs="Helvetica"/>
                <w:sz w:val="24"/>
                <w:szCs w:val="24"/>
              </w:rPr>
              <w:t xml:space="preserve"> officer report can be found on the UPSU website.</w:t>
            </w:r>
            <w:r w:rsidR="00A53DBA">
              <w:rPr>
                <w:rFonts w:ascii="Helvetica" w:hAnsi="Helvetica" w:cs="Helvetica"/>
                <w:sz w:val="24"/>
                <w:szCs w:val="24"/>
              </w:rPr>
              <w:t xml:space="preserve"> Ta also gave a brief overview on the following topics: </w:t>
            </w:r>
          </w:p>
          <w:p w14:paraId="7CFB5C42" w14:textId="77777777" w:rsidR="00A53DBA" w:rsidRDefault="00A53DBA" w:rsidP="00690977">
            <w:pPr>
              <w:snapToGrid w:val="0"/>
              <w:spacing w:before="120" w:after="120"/>
              <w:rPr>
                <w:rFonts w:ascii="Helvetica" w:hAnsi="Helvetica" w:cs="Helvetica"/>
                <w:sz w:val="24"/>
                <w:szCs w:val="24"/>
              </w:rPr>
            </w:pPr>
            <w:r>
              <w:rPr>
                <w:rFonts w:ascii="Helvetica" w:hAnsi="Helvetica" w:cs="Helvetica"/>
                <w:sz w:val="24"/>
                <w:szCs w:val="24"/>
              </w:rPr>
              <w:t>Community Larder</w:t>
            </w:r>
          </w:p>
          <w:p w14:paraId="20FC40A1" w14:textId="77777777" w:rsidR="00A53DBA" w:rsidRDefault="00A53DBA" w:rsidP="00690977">
            <w:pPr>
              <w:snapToGrid w:val="0"/>
              <w:spacing w:before="120" w:after="120"/>
              <w:rPr>
                <w:rFonts w:ascii="Helvetica" w:hAnsi="Helvetica" w:cs="Helvetica"/>
                <w:sz w:val="24"/>
                <w:szCs w:val="24"/>
              </w:rPr>
            </w:pPr>
            <w:r>
              <w:rPr>
                <w:rFonts w:ascii="Helvetica" w:hAnsi="Helvetica" w:cs="Helvetica"/>
                <w:sz w:val="24"/>
                <w:szCs w:val="24"/>
              </w:rPr>
              <w:t xml:space="preserve">Blended Learning </w:t>
            </w:r>
          </w:p>
          <w:p w14:paraId="774D39CA" w14:textId="77777777" w:rsidR="00A53DBA" w:rsidRDefault="00A53DBA" w:rsidP="00690977">
            <w:pPr>
              <w:snapToGrid w:val="0"/>
              <w:spacing w:before="120" w:after="120"/>
              <w:rPr>
                <w:rFonts w:ascii="Helvetica" w:hAnsi="Helvetica" w:cs="Helvetica"/>
                <w:sz w:val="24"/>
                <w:szCs w:val="24"/>
              </w:rPr>
            </w:pPr>
            <w:r>
              <w:rPr>
                <w:rFonts w:ascii="Helvetica" w:hAnsi="Helvetica" w:cs="Helvetica"/>
                <w:sz w:val="24"/>
                <w:szCs w:val="24"/>
              </w:rPr>
              <w:t>Cost of Living crisis</w:t>
            </w:r>
          </w:p>
          <w:p w14:paraId="4868C268" w14:textId="77777777" w:rsidR="00A53DBA" w:rsidRDefault="00A53DBA" w:rsidP="00690977">
            <w:pPr>
              <w:snapToGrid w:val="0"/>
              <w:spacing w:before="120" w:after="120"/>
              <w:rPr>
                <w:rFonts w:ascii="Helvetica" w:hAnsi="Helvetica" w:cs="Helvetica"/>
                <w:sz w:val="24"/>
                <w:szCs w:val="24"/>
              </w:rPr>
            </w:pPr>
            <w:hyperlink r:id="rId9" w:history="1">
              <w:r w:rsidRPr="00A53DBA">
                <w:rPr>
                  <w:rStyle w:val="Hyperlink"/>
                  <w:rFonts w:ascii="Helvetica" w:hAnsi="Helvetica" w:cs="Helvetica"/>
                  <w:sz w:val="24"/>
                  <w:szCs w:val="24"/>
                </w:rPr>
                <w:t>Give it a Go</w:t>
              </w:r>
            </w:hyperlink>
            <w:r>
              <w:rPr>
                <w:rFonts w:ascii="Helvetica" w:hAnsi="Helvetica" w:cs="Helvetica"/>
                <w:sz w:val="24"/>
                <w:szCs w:val="24"/>
              </w:rPr>
              <w:t xml:space="preserve"> – The opportunity to engage in sports without having to commit to joining the team</w:t>
            </w:r>
          </w:p>
          <w:p w14:paraId="464DF7C4" w14:textId="6489A16A" w:rsidR="00A53DBA" w:rsidRPr="00690977" w:rsidRDefault="00A53DBA" w:rsidP="00690977">
            <w:pPr>
              <w:snapToGrid w:val="0"/>
              <w:spacing w:before="120" w:after="120"/>
              <w:rPr>
                <w:rFonts w:ascii="Helvetica" w:hAnsi="Helvetica" w:cs="Helvetica"/>
                <w:sz w:val="24"/>
                <w:szCs w:val="24"/>
              </w:rPr>
            </w:pPr>
            <w:r>
              <w:rPr>
                <w:rFonts w:ascii="Helvetica" w:hAnsi="Helvetica" w:cs="Helvetica"/>
                <w:sz w:val="24"/>
                <w:szCs w:val="24"/>
              </w:rPr>
              <w:t xml:space="preserve">Night-time safety </w:t>
            </w:r>
          </w:p>
        </w:tc>
      </w:tr>
      <w:tr w:rsidR="005F2A26" w:rsidRPr="002E52EE" w14:paraId="64B2A8D5" w14:textId="77777777" w:rsidTr="001229C1">
        <w:trPr>
          <w:trHeight w:val="340"/>
        </w:trPr>
        <w:tc>
          <w:tcPr>
            <w:tcW w:w="1814" w:type="dxa"/>
            <w:shd w:val="clear" w:color="auto" w:fill="93B5EB"/>
            <w:vAlign w:val="center"/>
          </w:tcPr>
          <w:p w14:paraId="7A103B03" w14:textId="7777777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lastRenderedPageBreak/>
              <w:t>8.</w:t>
            </w:r>
          </w:p>
          <w:p w14:paraId="2D5B160D" w14:textId="6BE98CDA"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School Rep Reports Q&amp;A</w:t>
            </w:r>
          </w:p>
        </w:tc>
        <w:tc>
          <w:tcPr>
            <w:tcW w:w="7726" w:type="dxa"/>
          </w:tcPr>
          <w:p w14:paraId="1A69B788" w14:textId="432C59A8" w:rsidR="005F2A26" w:rsidRPr="009C4F16" w:rsidRDefault="00C11C41" w:rsidP="009C4F16">
            <w:pPr>
              <w:snapToGrid w:val="0"/>
              <w:spacing w:before="120" w:after="120"/>
              <w:rPr>
                <w:rFonts w:ascii="Helvetica" w:hAnsi="Helvetica" w:cs="Helvetica"/>
                <w:sz w:val="24"/>
                <w:szCs w:val="24"/>
              </w:rPr>
            </w:pPr>
            <w:r>
              <w:rPr>
                <w:rFonts w:ascii="Helvetica" w:hAnsi="Helvetica" w:cs="Helvetica"/>
                <w:sz w:val="24"/>
                <w:szCs w:val="24"/>
              </w:rPr>
              <w:t>School Reps present gave a quick overview of how to get in contact with them.</w:t>
            </w:r>
          </w:p>
        </w:tc>
      </w:tr>
      <w:tr w:rsidR="005F2A26" w:rsidRPr="002E52EE" w14:paraId="5056ED57" w14:textId="77777777" w:rsidTr="001229C1">
        <w:trPr>
          <w:trHeight w:val="340"/>
        </w:trPr>
        <w:tc>
          <w:tcPr>
            <w:tcW w:w="1814" w:type="dxa"/>
            <w:shd w:val="clear" w:color="auto" w:fill="93B5EB"/>
            <w:vAlign w:val="center"/>
          </w:tcPr>
          <w:p w14:paraId="4E69F9AD" w14:textId="3459DBFE"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9. Any other business</w:t>
            </w:r>
          </w:p>
        </w:tc>
        <w:tc>
          <w:tcPr>
            <w:tcW w:w="7726" w:type="dxa"/>
          </w:tcPr>
          <w:p w14:paraId="6681CA22" w14:textId="77777777" w:rsidR="005F2A26" w:rsidRDefault="00C11C41" w:rsidP="009C4F16">
            <w:pPr>
              <w:snapToGrid w:val="0"/>
              <w:spacing w:before="120" w:after="120"/>
              <w:rPr>
                <w:rFonts w:ascii="Helvetica" w:hAnsi="Helvetica" w:cs="Helvetica"/>
                <w:sz w:val="24"/>
                <w:szCs w:val="24"/>
              </w:rPr>
            </w:pPr>
            <w:r>
              <w:rPr>
                <w:rFonts w:ascii="Helvetica" w:hAnsi="Helvetica" w:cs="Helvetica"/>
                <w:sz w:val="24"/>
                <w:szCs w:val="24"/>
              </w:rPr>
              <w:t>Emma Duckworth (ED</w:t>
            </w:r>
            <w:r w:rsidR="009C4F16">
              <w:rPr>
                <w:rFonts w:ascii="Helvetica" w:hAnsi="Helvetica" w:cs="Helvetica"/>
                <w:sz w:val="24"/>
                <w:szCs w:val="24"/>
              </w:rPr>
              <w:t>) expressed that it’s important that representatives appreciate that they themselves are the student union. It is not the building or the events, but representatives themselves that make up the Union</w:t>
            </w:r>
            <w:r>
              <w:rPr>
                <w:rFonts w:ascii="Helvetica" w:hAnsi="Helvetica" w:cs="Helvetica"/>
                <w:sz w:val="24"/>
                <w:szCs w:val="24"/>
              </w:rPr>
              <w:t xml:space="preserve">. </w:t>
            </w:r>
          </w:p>
          <w:p w14:paraId="529C46DA" w14:textId="7CDD9BEE" w:rsidR="00A53DBA" w:rsidRPr="009C4F16" w:rsidRDefault="00A53DBA" w:rsidP="009C4F16">
            <w:pPr>
              <w:snapToGrid w:val="0"/>
              <w:spacing w:before="120" w:after="120"/>
              <w:rPr>
                <w:rFonts w:ascii="Helvetica" w:hAnsi="Helvetica" w:cs="Helvetica"/>
                <w:sz w:val="24"/>
                <w:szCs w:val="24"/>
              </w:rPr>
            </w:pPr>
            <w:r>
              <w:rPr>
                <w:rFonts w:ascii="Helvetica" w:hAnsi="Helvetica" w:cs="Helvetica"/>
                <w:sz w:val="24"/>
                <w:szCs w:val="24"/>
              </w:rPr>
              <w:t>Attendees had significant amounts of feedback to offer which would have been more than could be discussed so attendees gave written feedback (see attached)</w:t>
            </w:r>
          </w:p>
        </w:tc>
      </w:tr>
      <w:tr w:rsidR="005F2A26" w:rsidRPr="002E52EE" w14:paraId="691B60AE" w14:textId="77777777" w:rsidTr="001229C1">
        <w:trPr>
          <w:trHeight w:val="340"/>
        </w:trPr>
        <w:tc>
          <w:tcPr>
            <w:tcW w:w="1814" w:type="dxa"/>
            <w:shd w:val="clear" w:color="auto" w:fill="93B5EB"/>
            <w:vAlign w:val="center"/>
          </w:tcPr>
          <w:p w14:paraId="3A35287C" w14:textId="58C6B76D"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10. Dates for the diary</w:t>
            </w:r>
          </w:p>
        </w:tc>
        <w:tc>
          <w:tcPr>
            <w:tcW w:w="7726" w:type="dxa"/>
          </w:tcPr>
          <w:p w14:paraId="245EEF9F" w14:textId="28BA386D" w:rsidR="009C4F16" w:rsidRPr="009C4F16" w:rsidRDefault="009C4F16" w:rsidP="009C4F16">
            <w:pPr>
              <w:snapToGrid w:val="0"/>
              <w:spacing w:before="120" w:after="120"/>
              <w:rPr>
                <w:rFonts w:ascii="Helvetica" w:hAnsi="Helvetica" w:cs="Helvetica"/>
                <w:sz w:val="24"/>
                <w:szCs w:val="24"/>
              </w:rPr>
            </w:pPr>
            <w:r>
              <w:rPr>
                <w:rFonts w:ascii="Helvetica" w:hAnsi="Helvetica" w:cs="Helvetica"/>
                <w:sz w:val="24"/>
                <w:szCs w:val="24"/>
              </w:rPr>
              <w:t>Next me</w:t>
            </w:r>
            <w:r w:rsidR="00A53DBA">
              <w:rPr>
                <w:rFonts w:ascii="Helvetica" w:hAnsi="Helvetica" w:cs="Helvetica"/>
                <w:sz w:val="24"/>
                <w:szCs w:val="24"/>
              </w:rPr>
              <w:t>eting due to take place on the 12</w:t>
            </w:r>
            <w:r w:rsidR="00A53DBA" w:rsidRPr="00A53DBA">
              <w:rPr>
                <w:rFonts w:ascii="Helvetica" w:hAnsi="Helvetica" w:cs="Helvetica"/>
                <w:sz w:val="24"/>
                <w:szCs w:val="24"/>
                <w:vertAlign w:val="superscript"/>
              </w:rPr>
              <w:t>th</w:t>
            </w:r>
            <w:r w:rsidR="00A53DBA">
              <w:rPr>
                <w:rFonts w:ascii="Helvetica" w:hAnsi="Helvetica" w:cs="Helvetica"/>
                <w:sz w:val="24"/>
                <w:szCs w:val="24"/>
              </w:rPr>
              <w:t xml:space="preserve"> December 18:00-19:00 Rolle 001</w:t>
            </w:r>
            <w:r>
              <w:rPr>
                <w:rFonts w:ascii="Helvetica" w:hAnsi="Helvetica" w:cs="Helvetica"/>
                <w:sz w:val="24"/>
                <w:szCs w:val="24"/>
              </w:rPr>
              <w:t>.</w:t>
            </w:r>
          </w:p>
        </w:tc>
      </w:tr>
      <w:tr w:rsidR="00DC16A2" w:rsidRPr="002E52EE" w14:paraId="795611B1" w14:textId="77777777" w:rsidTr="001229C1">
        <w:trPr>
          <w:trHeight w:val="340"/>
        </w:trPr>
        <w:tc>
          <w:tcPr>
            <w:tcW w:w="1814" w:type="dxa"/>
            <w:shd w:val="clear" w:color="auto" w:fill="93B5EB"/>
            <w:vAlign w:val="center"/>
          </w:tcPr>
          <w:p w14:paraId="71312783" w14:textId="77777777" w:rsidR="00DC16A2" w:rsidRPr="002E52EE" w:rsidRDefault="00DC16A2" w:rsidP="006E2C0A">
            <w:pPr>
              <w:snapToGrid w:val="0"/>
              <w:spacing w:before="120" w:after="120"/>
              <w:rPr>
                <w:rFonts w:ascii="Helvetica" w:hAnsi="Helvetica" w:cs="Helvetica"/>
                <w:sz w:val="24"/>
                <w:szCs w:val="24"/>
              </w:rPr>
            </w:pPr>
          </w:p>
        </w:tc>
        <w:tc>
          <w:tcPr>
            <w:tcW w:w="7726" w:type="dxa"/>
            <w:vAlign w:val="center"/>
          </w:tcPr>
          <w:p w14:paraId="05C5C873" w14:textId="77777777" w:rsidR="00DC16A2" w:rsidRPr="002E52EE" w:rsidRDefault="00DC16A2" w:rsidP="00A227D8">
            <w:pPr>
              <w:snapToGrid w:val="0"/>
              <w:contextualSpacing/>
              <w:rPr>
                <w:rFonts w:ascii="Helvetica" w:hAnsi="Helvetica" w:cs="Helvetica"/>
                <w:b/>
                <w:bCs/>
                <w:sz w:val="24"/>
                <w:szCs w:val="24"/>
                <w:u w:val="single"/>
              </w:rPr>
            </w:pPr>
          </w:p>
          <w:p w14:paraId="0FA7A0FF" w14:textId="77777777" w:rsidR="00DC16A2" w:rsidRDefault="00DC16A2" w:rsidP="00FB31DC">
            <w:pPr>
              <w:snapToGrid w:val="0"/>
              <w:contextualSpacing/>
              <w:jc w:val="center"/>
              <w:rPr>
                <w:rFonts w:ascii="Helvetica" w:hAnsi="Helvetica" w:cs="Helvetica"/>
                <w:b/>
                <w:bCs/>
                <w:sz w:val="24"/>
                <w:szCs w:val="24"/>
              </w:rPr>
            </w:pPr>
            <w:r w:rsidRPr="002E52EE">
              <w:rPr>
                <w:rFonts w:ascii="Helvetica" w:hAnsi="Helvetica" w:cs="Helvetica"/>
                <w:b/>
                <w:bCs/>
                <w:sz w:val="24"/>
                <w:szCs w:val="24"/>
              </w:rPr>
              <w:t>End of meeting</w:t>
            </w:r>
          </w:p>
          <w:p w14:paraId="2CD81979" w14:textId="77777777" w:rsidR="002E52EE" w:rsidRPr="002E52EE" w:rsidRDefault="002E52EE" w:rsidP="00FB31DC">
            <w:pPr>
              <w:snapToGrid w:val="0"/>
              <w:contextualSpacing/>
              <w:jc w:val="center"/>
              <w:rPr>
                <w:rFonts w:ascii="Helvetica" w:hAnsi="Helvetica" w:cs="Helvetica"/>
                <w:b/>
                <w:bCs/>
                <w:sz w:val="24"/>
                <w:szCs w:val="24"/>
              </w:rPr>
            </w:pPr>
          </w:p>
        </w:tc>
      </w:tr>
    </w:tbl>
    <w:p w14:paraId="75F1B23A" w14:textId="035E183E" w:rsidR="00417F6F" w:rsidRDefault="00417F6F" w:rsidP="00BD0E8D">
      <w:pPr>
        <w:snapToGrid w:val="0"/>
        <w:spacing w:after="0" w:line="240" w:lineRule="auto"/>
        <w:contextualSpacing/>
        <w:rPr>
          <w:sz w:val="4"/>
          <w:szCs w:val="4"/>
        </w:rPr>
      </w:pPr>
    </w:p>
    <w:p w14:paraId="60A3B4DB" w14:textId="0F025A65" w:rsidR="002B4A2A" w:rsidRDefault="002B4A2A" w:rsidP="00737266">
      <w:pPr>
        <w:rPr>
          <w:sz w:val="4"/>
          <w:szCs w:val="4"/>
        </w:rPr>
      </w:pPr>
    </w:p>
    <w:p w14:paraId="685283F8" w14:textId="409DB289" w:rsidR="00A53DBA" w:rsidRDefault="00A53DBA" w:rsidP="00737266">
      <w:pPr>
        <w:rPr>
          <w:sz w:val="4"/>
          <w:szCs w:val="4"/>
        </w:rPr>
      </w:pPr>
    </w:p>
    <w:p w14:paraId="7CD70BC1" w14:textId="60EAF115" w:rsidR="00A53DBA" w:rsidRDefault="00A53DBA" w:rsidP="00737266">
      <w:pPr>
        <w:rPr>
          <w:sz w:val="4"/>
          <w:szCs w:val="4"/>
        </w:rPr>
      </w:pPr>
    </w:p>
    <w:p w14:paraId="302FAA24" w14:textId="2F9EF60E" w:rsidR="00A53DBA" w:rsidRDefault="00A53DBA" w:rsidP="00737266">
      <w:pPr>
        <w:rPr>
          <w:sz w:val="4"/>
          <w:szCs w:val="4"/>
        </w:rPr>
      </w:pPr>
    </w:p>
    <w:p w14:paraId="00523BCD" w14:textId="6DCCCA3D" w:rsidR="00A53DBA" w:rsidRDefault="00A53DBA" w:rsidP="00737266">
      <w:pPr>
        <w:rPr>
          <w:sz w:val="4"/>
          <w:szCs w:val="4"/>
        </w:rPr>
      </w:pPr>
    </w:p>
    <w:p w14:paraId="64776ACA" w14:textId="5448AD82" w:rsidR="00A53DBA" w:rsidRDefault="00A53DBA" w:rsidP="00737266">
      <w:pPr>
        <w:rPr>
          <w:sz w:val="4"/>
          <w:szCs w:val="4"/>
        </w:rPr>
      </w:pPr>
    </w:p>
    <w:p w14:paraId="0335442C" w14:textId="2D850DB3" w:rsidR="00A53DBA" w:rsidRDefault="00A53DBA" w:rsidP="00737266">
      <w:pPr>
        <w:rPr>
          <w:sz w:val="4"/>
          <w:szCs w:val="4"/>
        </w:rPr>
      </w:pPr>
    </w:p>
    <w:p w14:paraId="646B4AF8" w14:textId="0327ECC1" w:rsidR="00A53DBA" w:rsidRDefault="00A53DBA" w:rsidP="00737266">
      <w:pPr>
        <w:rPr>
          <w:sz w:val="4"/>
          <w:szCs w:val="4"/>
        </w:rPr>
      </w:pPr>
    </w:p>
    <w:p w14:paraId="2DB267BB" w14:textId="30422C95" w:rsidR="00A53DBA" w:rsidRDefault="00A53DBA" w:rsidP="00737266">
      <w:pPr>
        <w:rPr>
          <w:sz w:val="4"/>
          <w:szCs w:val="4"/>
        </w:rPr>
      </w:pPr>
    </w:p>
    <w:p w14:paraId="75B50AB8" w14:textId="3D6936B2" w:rsidR="00A53DBA" w:rsidRDefault="00A53DBA" w:rsidP="00737266">
      <w:pPr>
        <w:rPr>
          <w:sz w:val="4"/>
          <w:szCs w:val="4"/>
        </w:rPr>
      </w:pPr>
    </w:p>
    <w:p w14:paraId="08641C44" w14:textId="039D08C4" w:rsidR="00A53DBA" w:rsidRDefault="00A53DBA" w:rsidP="00737266">
      <w:pPr>
        <w:rPr>
          <w:sz w:val="4"/>
          <w:szCs w:val="4"/>
        </w:rPr>
      </w:pPr>
    </w:p>
    <w:p w14:paraId="3A65F330" w14:textId="742F43D0" w:rsidR="00A53DBA" w:rsidRDefault="00A53DBA" w:rsidP="00737266">
      <w:pPr>
        <w:rPr>
          <w:sz w:val="4"/>
          <w:szCs w:val="4"/>
        </w:rPr>
      </w:pPr>
    </w:p>
    <w:p w14:paraId="5449786C" w14:textId="219DBCCD" w:rsidR="00A53DBA" w:rsidRDefault="00A53DBA" w:rsidP="00737266">
      <w:pPr>
        <w:rPr>
          <w:sz w:val="4"/>
          <w:szCs w:val="4"/>
        </w:rPr>
      </w:pPr>
    </w:p>
    <w:p w14:paraId="3B60B7B9" w14:textId="08751757" w:rsidR="00A53DBA" w:rsidRDefault="00A53DBA" w:rsidP="00737266">
      <w:pPr>
        <w:rPr>
          <w:sz w:val="4"/>
          <w:szCs w:val="4"/>
        </w:rPr>
      </w:pPr>
    </w:p>
    <w:p w14:paraId="0F0D2400" w14:textId="062ABABE" w:rsidR="00A53DBA" w:rsidRDefault="00A53DBA" w:rsidP="00737266">
      <w:pPr>
        <w:rPr>
          <w:sz w:val="4"/>
          <w:szCs w:val="4"/>
        </w:rPr>
      </w:pPr>
    </w:p>
    <w:p w14:paraId="304ABAFB" w14:textId="3DF3EC40" w:rsidR="00A53DBA" w:rsidRDefault="00A53DBA" w:rsidP="00737266">
      <w:pPr>
        <w:rPr>
          <w:sz w:val="4"/>
          <w:szCs w:val="4"/>
        </w:rPr>
      </w:pPr>
    </w:p>
    <w:p w14:paraId="51BB2E83" w14:textId="14F43A93" w:rsidR="00A53DBA" w:rsidRDefault="00A53DBA" w:rsidP="00737266">
      <w:pPr>
        <w:rPr>
          <w:sz w:val="4"/>
          <w:szCs w:val="4"/>
        </w:rPr>
      </w:pPr>
    </w:p>
    <w:p w14:paraId="7877CADA" w14:textId="26AE08E7" w:rsidR="00A53DBA" w:rsidRDefault="00A53DBA" w:rsidP="00737266">
      <w:pPr>
        <w:rPr>
          <w:sz w:val="4"/>
          <w:szCs w:val="4"/>
        </w:rPr>
      </w:pPr>
    </w:p>
    <w:p w14:paraId="7D985B8F" w14:textId="58FD6E64" w:rsidR="00A53DBA" w:rsidRDefault="00A53DBA" w:rsidP="00737266">
      <w:pPr>
        <w:rPr>
          <w:sz w:val="4"/>
          <w:szCs w:val="4"/>
        </w:rPr>
      </w:pPr>
    </w:p>
    <w:p w14:paraId="0D80CC78" w14:textId="2130DEC7" w:rsidR="00A53DBA" w:rsidRDefault="00A53DBA" w:rsidP="00737266">
      <w:pPr>
        <w:rPr>
          <w:sz w:val="4"/>
          <w:szCs w:val="4"/>
        </w:rPr>
      </w:pPr>
    </w:p>
    <w:p w14:paraId="6ADF4132" w14:textId="11D51141" w:rsidR="00A53DBA" w:rsidRDefault="00A53DBA" w:rsidP="00737266">
      <w:pPr>
        <w:rPr>
          <w:sz w:val="4"/>
          <w:szCs w:val="4"/>
        </w:rPr>
      </w:pPr>
    </w:p>
    <w:p w14:paraId="3603A848" w14:textId="455B9870" w:rsidR="00A53DBA" w:rsidRDefault="00A53DBA" w:rsidP="00737266">
      <w:pPr>
        <w:rPr>
          <w:sz w:val="4"/>
          <w:szCs w:val="4"/>
        </w:rPr>
      </w:pPr>
    </w:p>
    <w:p w14:paraId="65F3E910" w14:textId="5940E5A0" w:rsidR="00A53DBA" w:rsidRDefault="00A53DBA" w:rsidP="00737266">
      <w:pPr>
        <w:rPr>
          <w:sz w:val="4"/>
          <w:szCs w:val="4"/>
        </w:rPr>
      </w:pPr>
    </w:p>
    <w:p w14:paraId="29B60AA9" w14:textId="47C3BF93" w:rsidR="00A53DBA" w:rsidRDefault="00A53DBA" w:rsidP="00737266">
      <w:pPr>
        <w:rPr>
          <w:sz w:val="4"/>
          <w:szCs w:val="4"/>
        </w:rPr>
      </w:pPr>
    </w:p>
    <w:p w14:paraId="3B993D80" w14:textId="00D91BD7" w:rsidR="00A53DBA" w:rsidRDefault="00A53DBA" w:rsidP="00737266">
      <w:pPr>
        <w:rPr>
          <w:sz w:val="4"/>
          <w:szCs w:val="4"/>
        </w:rPr>
      </w:pPr>
    </w:p>
    <w:p w14:paraId="240DAD65" w14:textId="3BC1CE90" w:rsidR="00A53DBA" w:rsidRDefault="00A53DBA" w:rsidP="00737266">
      <w:pPr>
        <w:rPr>
          <w:sz w:val="4"/>
          <w:szCs w:val="4"/>
        </w:rPr>
      </w:pPr>
    </w:p>
    <w:p w14:paraId="151E4B9C" w14:textId="46476102" w:rsidR="00A53DBA" w:rsidRDefault="00A53DBA" w:rsidP="00737266">
      <w:pPr>
        <w:rPr>
          <w:sz w:val="4"/>
          <w:szCs w:val="4"/>
        </w:rPr>
      </w:pPr>
    </w:p>
    <w:p w14:paraId="3B61728D" w14:textId="2474697C" w:rsidR="00A53DBA" w:rsidRDefault="00A53DBA" w:rsidP="00737266">
      <w:pPr>
        <w:rPr>
          <w:sz w:val="4"/>
          <w:szCs w:val="4"/>
        </w:rPr>
      </w:pPr>
    </w:p>
    <w:p w14:paraId="20FF80DB" w14:textId="04FF1DFD" w:rsidR="00A53DBA" w:rsidRDefault="00A53DBA" w:rsidP="00737266">
      <w:pPr>
        <w:rPr>
          <w:sz w:val="4"/>
          <w:szCs w:val="4"/>
        </w:rPr>
      </w:pPr>
    </w:p>
    <w:p w14:paraId="4A2E30E0" w14:textId="6915E387" w:rsidR="00A53DBA" w:rsidRDefault="00A53DBA" w:rsidP="00737266">
      <w:pPr>
        <w:rPr>
          <w:sz w:val="4"/>
          <w:szCs w:val="4"/>
        </w:rPr>
      </w:pPr>
    </w:p>
    <w:p w14:paraId="07C6B04D" w14:textId="6C662FEB" w:rsidR="00A53DBA" w:rsidRDefault="00A53DBA" w:rsidP="00737266">
      <w:pPr>
        <w:rPr>
          <w:sz w:val="4"/>
          <w:szCs w:val="4"/>
        </w:rPr>
      </w:pPr>
    </w:p>
    <w:p w14:paraId="2749422F" w14:textId="407CC9A2" w:rsidR="00A53DBA" w:rsidRDefault="00A53DBA" w:rsidP="00737266">
      <w:pPr>
        <w:rPr>
          <w:sz w:val="4"/>
          <w:szCs w:val="4"/>
        </w:rPr>
      </w:pPr>
    </w:p>
    <w:p w14:paraId="0E502D69" w14:textId="34EADBA7" w:rsidR="00A53DBA" w:rsidRDefault="00A53DBA" w:rsidP="00737266">
      <w:pPr>
        <w:rPr>
          <w:sz w:val="4"/>
          <w:szCs w:val="4"/>
        </w:rPr>
      </w:pPr>
    </w:p>
    <w:p w14:paraId="30F96C96" w14:textId="6BC784F1" w:rsidR="00A53DBA" w:rsidRDefault="00A53DBA" w:rsidP="00737266">
      <w:pPr>
        <w:rPr>
          <w:sz w:val="4"/>
          <w:szCs w:val="4"/>
        </w:rPr>
      </w:pPr>
    </w:p>
    <w:p w14:paraId="6043F235" w14:textId="29AFC162" w:rsidR="00A53DBA" w:rsidRDefault="00A53DBA" w:rsidP="00737266">
      <w:pPr>
        <w:rPr>
          <w:sz w:val="4"/>
          <w:szCs w:val="4"/>
        </w:rPr>
      </w:pPr>
    </w:p>
    <w:p w14:paraId="569A962E" w14:textId="03804ACA" w:rsidR="00A53DBA" w:rsidRDefault="00A53DBA" w:rsidP="00737266">
      <w:pPr>
        <w:rPr>
          <w:sz w:val="4"/>
          <w:szCs w:val="4"/>
        </w:rPr>
      </w:pPr>
    </w:p>
    <w:p w14:paraId="6BC1E652" w14:textId="08ADC7D0" w:rsidR="00A53DBA" w:rsidRDefault="00A53DBA" w:rsidP="00737266">
      <w:pPr>
        <w:rPr>
          <w:sz w:val="4"/>
          <w:szCs w:val="4"/>
        </w:rPr>
      </w:pPr>
    </w:p>
    <w:p w14:paraId="0DD718F5" w14:textId="0FE530CB" w:rsidR="00A53DBA" w:rsidRDefault="00A53DBA" w:rsidP="00737266">
      <w:pPr>
        <w:rPr>
          <w:sz w:val="4"/>
          <w:szCs w:val="4"/>
        </w:rPr>
      </w:pPr>
    </w:p>
    <w:p w14:paraId="668DA1A7" w14:textId="627F6F90" w:rsidR="00A53DBA" w:rsidRPr="00A53DBA" w:rsidRDefault="00A53DBA" w:rsidP="00737266">
      <w:pPr>
        <w:rPr>
          <w:rFonts w:ascii="Arial" w:hAnsi="Arial" w:cs="Arial"/>
          <w:sz w:val="24"/>
          <w:szCs w:val="24"/>
        </w:rPr>
      </w:pPr>
    </w:p>
    <w:p w14:paraId="08B52002" w14:textId="5F367122" w:rsidR="00A53DBA" w:rsidRPr="00A53DBA" w:rsidRDefault="00A53DBA" w:rsidP="00737266">
      <w:pPr>
        <w:rPr>
          <w:rFonts w:ascii="Arial" w:hAnsi="Arial" w:cs="Arial"/>
          <w:sz w:val="24"/>
          <w:szCs w:val="24"/>
        </w:rPr>
      </w:pPr>
      <w:r w:rsidRPr="00A53DBA">
        <w:rPr>
          <w:rFonts w:ascii="Arial" w:hAnsi="Arial" w:cs="Arial"/>
          <w:sz w:val="24"/>
          <w:szCs w:val="24"/>
        </w:rPr>
        <w:t xml:space="preserve">Academic Sub Committee Feedback </w:t>
      </w:r>
    </w:p>
    <w:p w14:paraId="4950221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Assessment</w:t>
      </w:r>
    </w:p>
    <w:p w14:paraId="2237F165" w14:textId="5E503A38"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Not enough time between assessment deadlines, staff need to liase in order to make assignments more handelble for students - Creative Writing, Marketing, Law , Psychology Msc</w:t>
      </w:r>
    </w:p>
    <w:p w14:paraId="573475E6" w14:textId="46D66CBB"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Lecturers have not made requirements/marking criteria accessible within a reasonable time period</w:t>
      </w:r>
    </w:p>
    <w:p w14:paraId="129BD9F7" w14:textId="2B1629DC"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Feedback tutorials the day before dedlines is leaving students without enough time to make amendments- Architecture</w:t>
      </w:r>
    </w:p>
    <w:p w14:paraId="0005914E" w14:textId="0C50B44B"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Feedback for 1st submission was not provided until after the 2nd submission date had past.- Msc Internationsal logistics and supply chain management</w:t>
      </w:r>
    </w:p>
    <w:p w14:paraId="70A41621"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Content delivery</w:t>
      </w:r>
    </w:p>
    <w:p w14:paraId="61F1E40D" w14:textId="70A7BBC4"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Breaks between 2 hour lectures</w:t>
      </w:r>
    </w:p>
    <w:p w14:paraId="17C6BC4A" w14:textId="6DDB4BEE"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Breaks in lectures to discuss content</w:t>
      </w:r>
    </w:p>
    <w:p w14:paraId="3E321622" w14:textId="10FCE1E0"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Find ways to get more people involved in seminars – solutions maybe ask specific people rather than on a volunteering basis</w:t>
      </w:r>
    </w:p>
    <w:p w14:paraId="2287F97C" w14:textId="7777777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Library</w:t>
      </w:r>
    </w:p>
    <w:p w14:paraId="557AC96F" w14:textId="5071FDF4"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Library should either provide headsets or allow Bluetooth connection as not everyone has wired headphones anymore to use on library computers</w:t>
      </w:r>
    </w:p>
    <w:p w14:paraId="628E9AC9" w14:textId="40286098"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Library induction didn’t include info on how to take out laptops</w:t>
      </w:r>
    </w:p>
    <w:p w14:paraId="13D50DB4" w14:textId="680E70B9"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No information about the availability of coloured paper</w:t>
      </w:r>
    </w:p>
    <w:p w14:paraId="6F7B6F74"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SU</w:t>
      </w:r>
    </w:p>
    <w:p w14:paraId="6D6FB6C4" w14:textId="39B33A1B"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Gym should be free</w:t>
      </w:r>
    </w:p>
    <w:p w14:paraId="71C36055" w14:textId="2BC8E4B1"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Student representative meetings should be held in a more quiet place like RLB Hall</w:t>
      </w:r>
    </w:p>
    <w:p w14:paraId="6F5382B4" w14:textId="54FA2DB2"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Better venue for meetings like this for example a lecture theatre</w:t>
      </w:r>
    </w:p>
    <w:p w14:paraId="71CA2DE5" w14:textId="1CB7E5E0"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Free food in student meetings</w:t>
      </w:r>
    </w:p>
    <w:p w14:paraId="744FA9CB"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Writing support</w:t>
      </w:r>
    </w:p>
    <w:p w14:paraId="2F31B779" w14:textId="305AD27B"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Ongoing support for paper writing, not just in year one</w:t>
      </w:r>
    </w:p>
    <w:p w14:paraId="215877FF" w14:textId="274978F9"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A number of students have expressed a lack of confidence in their academic writing capabilities. Whilst support like the writing café exists, it would be beneficial for an academic writing element in first year of course</w:t>
      </w:r>
    </w:p>
    <w:p w14:paraId="5A003FB6"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IT and Learning Resources</w:t>
      </w:r>
    </w:p>
    <w:p w14:paraId="56990D4C" w14:textId="70EFE3F6"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Shared school resources- eg film software/editing software is beneficial for everyone or green screen use for business school – Marketing</w:t>
      </w:r>
    </w:p>
    <w:p w14:paraId="489FF0D4" w14:textId="3E0942A9"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Provide Headphones or allow Bluetooth device connection</w:t>
      </w:r>
    </w:p>
    <w:p w14:paraId="3AE6D526" w14:textId="044F35A0"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More accessible info on different resources and support</w:t>
      </w:r>
    </w:p>
    <w:p w14:paraId="448BEE5E" w14:textId="6DC8E1A3"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Eco computers in library sometimes have reduced computing power or do not work</w:t>
      </w:r>
    </w:p>
    <w:p w14:paraId="474464A3" w14:textId="4E8511FD"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The mics in lecture spaces not picking up the audio or making a static/echoing sound makes it difficult to hear the course content</w:t>
      </w:r>
    </w:p>
    <w:p w14:paraId="25D5AEE9" w14:textId="621006C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lastRenderedPageBreak/>
        <w:t>Maybe consider reading pens like city college for SEND benefit</w:t>
      </w:r>
    </w:p>
    <w:p w14:paraId="11A3F77D" w14:textId="1BE0E16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Optional training or re-cap on initial IT skilles</w:t>
      </w:r>
    </w:p>
    <w:p w14:paraId="5A5A3DE4" w14:textId="1D33EF7B"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Lecture audio/ video recording available to students</w:t>
      </w:r>
    </w:p>
    <w:p w14:paraId="5305389B" w14:textId="6C770AF6"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Student support for new software in lectures</w:t>
      </w:r>
    </w:p>
    <w:p w14:paraId="0A5977EA" w14:textId="2DEC71EF"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Making software readily available to undergrads eg spss, thomson reuters</w:t>
      </w:r>
    </w:p>
    <w:p w14:paraId="255A0B2D" w14:textId="62DBAD52"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Smarthub is glitch</w:t>
      </w:r>
    </w:p>
    <w:p w14:paraId="0A6B758C" w14:textId="2095184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CAD lessons for architecture students, some people find it hard to learn software without guidance</w:t>
      </w:r>
    </w:p>
    <w:p w14:paraId="5789382D"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University Cards</w:t>
      </w:r>
    </w:p>
    <w:p w14:paraId="463CF8A7" w14:textId="62A7626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Don’t always scan</w:t>
      </w:r>
    </w:p>
    <w:p w14:paraId="2C1C047F" w14:textId="4A76E6DA"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Don’t open doors for some rooms</w:t>
      </w:r>
    </w:p>
    <w:p w14:paraId="49E55035" w14:textId="7777777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Solutions – making it clear on card design how to use It properly</w:t>
      </w:r>
    </w:p>
    <w:p w14:paraId="7D42D372" w14:textId="4E83267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Be clear where students can access rooms/ buildings only by card</w:t>
      </w:r>
    </w:p>
    <w:p w14:paraId="07B6C696"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Module feedback</w:t>
      </w:r>
    </w:p>
    <w:p w14:paraId="09ED19E0" w14:textId="4742E11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Make module handbooks the same across a course so that it is easier to see gaps</w:t>
      </w:r>
    </w:p>
    <w:p w14:paraId="68064E6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Labs and practical sessions</w:t>
      </w:r>
    </w:p>
    <w:p w14:paraId="54FA05A7" w14:textId="41A6D2C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Smeaton building especially, Access hours – get locked out at 5pm is not enough time to do uni work after lectures are done</w:t>
      </w:r>
    </w:p>
    <w:p w14:paraId="16B7C1C5" w14:textId="37F1B71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Can only access software and hardware in labs so can't do coursework in the library it has to be in labs</w:t>
      </w:r>
    </w:p>
    <w:p w14:paraId="22915DD6" w14:textId="4F091B0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Lab machines not having access for students to work on</w:t>
      </w:r>
    </w:p>
    <w:p w14:paraId="3DC9A838" w14:textId="2B5E04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technicians for IT help</w:t>
      </w:r>
    </w:p>
    <w:p w14:paraId="7C473F23" w14:textId="50CD546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Software not up to date – Game development</w:t>
      </w:r>
    </w:p>
    <w:p w14:paraId="544E16E7" w14:textId="702B3D9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Davy building difficult to get into lab, door is blocked due to unauthorised access</w:t>
      </w:r>
    </w:p>
    <w:p w14:paraId="52D1790E" w14:textId="45E7C69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space for groups to use chart room –Navigation</w:t>
      </w:r>
    </w:p>
    <w:p w14:paraId="491DDF75" w14:textId="67B97F5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Prefer in class lab and practicals- EE Foundation</w:t>
      </w:r>
    </w:p>
    <w:p w14:paraId="1A126F63" w14:textId="5258190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Bigger space/separate groups into 3 or more- Physio stage 1</w:t>
      </w:r>
    </w:p>
    <w:p w14:paraId="5047E14F" w14:textId="18C61B1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Practical results update on DLE should follow what happened in the sessions</w:t>
      </w:r>
    </w:p>
    <w:p w14:paraId="709B8450" w14:textId="030ABFA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‘Take the helm’- the uni yacht used to be accessible to navigation students to go out on Wednesday afternoons with a uni provided skipper, this is now not available and many are disappointed as our course fees cover its costs</w:t>
      </w:r>
    </w:p>
    <w:p w14:paraId="192FF17E"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SOB&amp;MS</w:t>
      </w:r>
    </w:p>
    <w:p w14:paraId="5F502F23" w14:textId="4AF2421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Difficult to do assessments/reports when data is only given 4 days before</w:t>
      </w:r>
    </w:p>
    <w:p w14:paraId="222D2CAE" w14:textId="4ADEE53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Face to face learning is preferable</w:t>
      </w:r>
    </w:p>
    <w:p w14:paraId="3A17D652" w14:textId="640B6B6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Many students had issues with having too little time to do the end of module assessments (only a week) as well as starting new modules</w:t>
      </w:r>
    </w:p>
    <w:p w14:paraId="3F85C9BA" w14:textId="7777777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Careers</w:t>
      </w:r>
    </w:p>
    <w:p w14:paraId="0A98B86B" w14:textId="2E82F08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Careers sessions later in the year- too overwhelming at the beginning</w:t>
      </w:r>
    </w:p>
    <w:p w14:paraId="1FE79E2A" w14:textId="705240D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Would prefer smaller spread out sessions to one 2 hour block</w:t>
      </w:r>
    </w:p>
    <w:p w14:paraId="13AB7B11"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PALS</w:t>
      </w:r>
    </w:p>
    <w:p w14:paraId="349CEB6E" w14:textId="3225955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Would like PALS sessions where second and third year students help out first years</w:t>
      </w:r>
    </w:p>
    <w:p w14:paraId="0300B3E8" w14:textId="77777777" w:rsidR="00A53DBA" w:rsidRPr="00A53DBA" w:rsidRDefault="00A53DBA" w:rsidP="00A53DBA">
      <w:pPr>
        <w:pStyle w:val="NormalWeb"/>
        <w:rPr>
          <w:rFonts w:ascii="Arial" w:hAnsi="Arial" w:cs="Arial"/>
          <w:color w:val="000000"/>
        </w:rPr>
      </w:pPr>
      <w:r w:rsidRPr="00A53DBA">
        <w:rPr>
          <w:rFonts w:ascii="Arial" w:hAnsi="Arial" w:cs="Arial"/>
          <w:color w:val="000000"/>
        </w:rPr>
        <w:lastRenderedPageBreak/>
        <w:t>Student services</w:t>
      </w:r>
    </w:p>
    <w:p w14:paraId="4D026FB2" w14:textId="2C2C9DA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Not supporting and signposting enough for international students with issues such as financial aid, information about foodbanks, or access to sanitation like washing machines while in the process of getting a bank account</w:t>
      </w:r>
    </w:p>
    <w:p w14:paraId="7183E424"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Inclusivity</w:t>
      </w:r>
    </w:p>
    <w:p w14:paraId="6BD4402C" w14:textId="07A9870A"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Recordable / prevision of lectures</w:t>
      </w:r>
    </w:p>
    <w:p w14:paraId="48AEC501" w14:textId="0DAE4D6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Paremy has made us well aware though services</w:t>
      </w:r>
    </w:p>
    <w:p w14:paraId="73C89C4A" w14:textId="72DBEF7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Why aren’t we moving towards accessibility?</w:t>
      </w:r>
    </w:p>
    <w:p w14:paraId="7220B66B" w14:textId="7A7E5E8D"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Accessibility &amp; wheelchair users have been made to feel a spectacle due to seating plans for them to be sat at the front of lecture halls</w:t>
      </w:r>
    </w:p>
    <w:p w14:paraId="6C032AAB" w14:textId="5CFE3B9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Colour overlay systems not made accessible for dyslexic students</w:t>
      </w:r>
    </w:p>
    <w:p w14:paraId="5088CF71" w14:textId="2040C6C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Disabled / chronically ill students are placed in a position of unreasonable responsibility for their own advocacy.</w:t>
      </w:r>
    </w:p>
    <w:p w14:paraId="2B8AFC7E"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Online Lectures</w:t>
      </w:r>
    </w:p>
    <w:p w14:paraId="0E052A78" w14:textId="122FA649"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Course reps miss representing their course</w:t>
      </w:r>
    </w:p>
    <w:p w14:paraId="773AF603" w14:textId="490B02D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IT issues</w:t>
      </w:r>
    </w:p>
    <w:p w14:paraId="2BFCC8AD" w14:textId="4679583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space for groups to use chat room (new)</w:t>
      </w:r>
    </w:p>
    <w:p w14:paraId="1BAB6ACB" w14:textId="3839E27D"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Lectures and students preferred zoom setup over Panopto – easier to rewatch and record</w:t>
      </w:r>
    </w:p>
    <w:p w14:paraId="1A2CAE56" w14:textId="1FB2AB3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Virtual appearance (have a zoom meeting on and students who can turn up can ask the lecturer to attend it)</w:t>
      </w:r>
    </w:p>
    <w:p w14:paraId="3F28E2BF" w14:textId="245EC2E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Transcripts not matching the lectures</w:t>
      </w:r>
    </w:p>
    <w:p w14:paraId="1E8F9A7F" w14:textId="626810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Have online lectures at later times (5-6pm)</w:t>
      </w:r>
    </w:p>
    <w:p w14:paraId="0626BD34" w14:textId="4D3BBCE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Have email notifications in Plymouth’s app</w:t>
      </w:r>
    </w:p>
    <w:p w14:paraId="173516CF" w14:textId="07CAB4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Exam content not being covered in lectures -&gt; lack of communication between lectures when are went of ill long term</w:t>
      </w:r>
    </w:p>
    <w:p w14:paraId="6AB8CF66"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Recorded Materials</w:t>
      </w:r>
    </w:p>
    <w:p w14:paraId="4EF971D7" w14:textId="67CEC54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Possibly have regular checklists that have clear outcomes</w:t>
      </w:r>
    </w:p>
    <w:p w14:paraId="529133A0" w14:textId="027225C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 recorded lectures, ever &amp; it would be helpful to have documents/presentations uploaded before the lecture start so we know what we are doing</w:t>
      </w:r>
    </w:p>
    <w:p w14:paraId="277657E5" w14:textId="701F407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When there are presentations half the lecture topic is not in the presentation, you only hear it – this + recorded lectures = stubbed</w:t>
      </w:r>
    </w:p>
    <w:p w14:paraId="0216ACB5" w14:textId="79F90FE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Bring back zoom for individuals w/ chronic illness + train strikes</w:t>
      </w:r>
    </w:p>
    <w:p w14:paraId="3AEC5E4A"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Accommodation</w:t>
      </w:r>
    </w:p>
    <w:p w14:paraId="18EA221E" w14:textId="7DC3903F"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 non-recycling waste bins in Mary Newman Accommodation</w:t>
      </w:r>
    </w:p>
    <w:p w14:paraId="692B8C39" w14:textId="5281B82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Everyday “lectures” not accepted</w:t>
      </w:r>
    </w:p>
    <w:p w14:paraId="46AF50CE" w14:textId="5583506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Sports for postgraduate students</w:t>
      </w:r>
    </w:p>
    <w:p w14:paraId="4EBBD078" w14:textId="29B0E9F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Home at halls is not working effectively</w:t>
      </w:r>
    </w:p>
    <w:p w14:paraId="16395913"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Labs + Practical Sessions</w:t>
      </w:r>
    </w:p>
    <w:p w14:paraId="311ADA56" w14:textId="02D433D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Practical results update on DLE should follow what we did in the practical sessions</w:t>
      </w:r>
    </w:p>
    <w:p w14:paraId="6E36E410" w14:textId="77777777" w:rsidR="00A53DBA" w:rsidRPr="00A53DBA" w:rsidRDefault="00A53DBA" w:rsidP="00A53DBA">
      <w:pPr>
        <w:pStyle w:val="NormalWeb"/>
        <w:rPr>
          <w:rFonts w:ascii="Arial" w:hAnsi="Arial" w:cs="Arial"/>
          <w:color w:val="000000"/>
        </w:rPr>
      </w:pPr>
      <w:r w:rsidRPr="00A53DBA">
        <w:rPr>
          <w:rFonts w:ascii="Arial" w:hAnsi="Arial" w:cs="Arial"/>
          <w:color w:val="000000"/>
        </w:rPr>
        <w:lastRenderedPageBreak/>
        <w:t>Emdeck</w:t>
      </w:r>
    </w:p>
    <w:p w14:paraId="4AD83D50" w14:textId="321CA0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Half of course being expected to write our report as though we actually got to go which isn't helpful or fair</w:t>
      </w:r>
    </w:p>
    <w:p w14:paraId="64B4F782" w14:textId="0F33FFF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Being turned down by lecturer for being slightly behind / struggling (CAT Emdeck)</w:t>
      </w:r>
    </w:p>
    <w:p w14:paraId="0D882114" w14:textId="58EE7A6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Financial help w it</w:t>
      </w:r>
    </w:p>
    <w:p w14:paraId="3A69B07E" w14:textId="4FDA5739"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Sessions so confusing</w:t>
      </w:r>
    </w:p>
    <w:p w14:paraId="03A49C68" w14:textId="0650FA1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Some lecturers don’t upload Panopto videos</w:t>
      </w:r>
    </w:p>
    <w:p w14:paraId="5D10F1F5" w14:textId="6B9698F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Group work – could be good to choose a friend or 2 to go with</w:t>
      </w:r>
    </w:p>
    <w:p w14:paraId="6E1F3C56" w14:textId="0B775BC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They don’t record them because they say its interactive and they go around however to use excel and them failing through it is helpful they should still record</w:t>
      </w:r>
    </w:p>
    <w:p w14:paraId="3F5AA481" w14:textId="7D08BA8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More places for left-handed students! Agreed from marketing</w:t>
      </w:r>
    </w:p>
    <w:p w14:paraId="1365CD0C"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Lectures:</w:t>
      </w:r>
    </w:p>
    <w:p w14:paraId="4377F337" w14:textId="1E60B4A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There appears to be a lack of engagement with certain lecturers due to a lack of directions when carrying out teaching</w:t>
      </w:r>
    </w:p>
    <w:p w14:paraId="6BBA651C" w14:textId="7EFE9C1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Language barriers to some extent limit engagement</w:t>
      </w:r>
    </w:p>
    <w:p w14:paraId="68C5E518" w14:textId="08B623A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Marketing</w:t>
      </w:r>
    </w:p>
    <w:p w14:paraId="0AF2C8BA"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Seminars:</w:t>
      </w:r>
    </w:p>
    <w:p w14:paraId="1F0B367A" w14:textId="68FEAC7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Rushed</w:t>
      </w:r>
    </w:p>
    <w:p w14:paraId="0C35B4EC" w14:textId="0D2AF4C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Majority only last 1h30m/1h</w:t>
      </w:r>
    </w:p>
    <w:p w14:paraId="036A89F8" w14:textId="43FC20F9"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Not much assessment to ensure students are on track</w:t>
      </w:r>
    </w:p>
    <w:p w14:paraId="293BA678" w14:textId="3A89C54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Tutors do not seem extreme well versed on their curriculum / content</w:t>
      </w:r>
    </w:p>
    <w:p w14:paraId="706E05FC" w14:textId="5261FFF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Based off feedback</w:t>
      </w:r>
    </w:p>
    <w:p w14:paraId="47E87DD2" w14:textId="10949181" w:rsid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Marketing</w:t>
      </w:r>
    </w:p>
    <w:p w14:paraId="2E9EAD06" w14:textId="77777777" w:rsidR="00A53DBA" w:rsidRPr="00A53DBA" w:rsidRDefault="00A53DBA" w:rsidP="00A53DBA">
      <w:pPr>
        <w:pStyle w:val="NormalWeb"/>
        <w:rPr>
          <w:rFonts w:ascii="Arial" w:hAnsi="Arial" w:cs="Arial"/>
          <w:color w:val="000000"/>
        </w:rPr>
      </w:pPr>
    </w:p>
    <w:p w14:paraId="3D2FC31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Course Specifics</w:t>
      </w:r>
    </w:p>
    <w:p w14:paraId="6C5B64F3"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PHYSIO</w:t>
      </w:r>
    </w:p>
    <w:p w14:paraId="093CAF33" w14:textId="0740B7F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Bigger space / separate groups into 3 or more – PHYSIO. Stage 1</w:t>
      </w:r>
    </w:p>
    <w:p w14:paraId="7819E0CF"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Navigation</w:t>
      </w:r>
    </w:p>
    <w:p w14:paraId="13D268A0" w14:textId="2CD3949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‘Take the helm’ - the uni Yacht used to be accessable to Navigation students to go out on wednesday afternoons with a uni provided skipper, this is not not available and many are disapointed as our course fees cover its costs. - NAVIGATION</w:t>
      </w:r>
    </w:p>
    <w:p w14:paraId="0A048CAF" w14:textId="4BF7DF6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space for groups to use chart room – NAVIGATION ALL STAGES</w:t>
      </w:r>
    </w:p>
    <w:p w14:paraId="6B95BEC8"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Game Development</w:t>
      </w:r>
    </w:p>
    <w:p w14:paraId="6AC4FB1C" w14:textId="015EB0B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IT help in Smeaton – GAME DEVELOPMENT STAGE 4</w:t>
      </w:r>
    </w:p>
    <w:p w14:paraId="21E25623"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EE Found.</w:t>
      </w:r>
    </w:p>
    <w:p w14:paraId="030F4506" w14:textId="2197F8CA"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Prefer in class lab + practical – EE Found</w:t>
      </w:r>
      <w:r>
        <w:rPr>
          <w:rFonts w:ascii="Arial" w:hAnsi="Arial" w:cs="Arial"/>
          <w:color w:val="000000"/>
        </w:rPr>
        <w:t>ation</w:t>
      </w:r>
      <w:r w:rsidRPr="00A53DBA">
        <w:rPr>
          <w:rFonts w:ascii="Arial" w:hAnsi="Arial" w:cs="Arial"/>
          <w:color w:val="000000"/>
        </w:rPr>
        <w:t>.</w:t>
      </w:r>
    </w:p>
    <w:p w14:paraId="7BD7B584" w14:textId="77777777" w:rsidR="00A53DBA" w:rsidRPr="00A53DBA" w:rsidRDefault="00A53DBA" w:rsidP="00A53DBA">
      <w:pPr>
        <w:pStyle w:val="NormalWeb"/>
        <w:rPr>
          <w:rFonts w:ascii="Arial" w:hAnsi="Arial" w:cs="Arial"/>
          <w:color w:val="000000"/>
        </w:rPr>
      </w:pPr>
      <w:r w:rsidRPr="00A53DBA">
        <w:rPr>
          <w:rFonts w:ascii="Arial" w:hAnsi="Arial" w:cs="Arial"/>
          <w:color w:val="000000"/>
        </w:rPr>
        <w:lastRenderedPageBreak/>
        <w:t>Robotics</w:t>
      </w:r>
    </w:p>
    <w:p w14:paraId="1D5B8DF5" w14:textId="1E1030ED"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Access hours: cant access labs (specifically Smeaton 303) after 5pm. This is the only lab with all the software + hardware we need. Therefore cant do work after hours (9-5pm is also when we have lectures!) Used to be open until 10pm before covid. This gave much more flexibility for people who work / have class etc. Also student cards don’t always open the door during 9-5 anyway - ROBOTICS 4TH STAGE</w:t>
      </w:r>
    </w:p>
    <w:p w14:paraId="5C61A3EE"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Law</w:t>
      </w:r>
    </w:p>
    <w:p w14:paraId="28DAB695" w14:textId="6A61DBB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My cohort are very argumentative, please send help! - Law</w:t>
      </w:r>
    </w:p>
    <w:p w14:paraId="699B32CA" w14:textId="4736CFDA"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 recorded materials, difficult for people who cannot make it such as ill or train strikes. Sometimes lectures move too quickly or a need to review a difficult topic is there. Powepoints are sometimes unclear. - LAW</w:t>
      </w:r>
    </w:p>
    <w:p w14:paraId="01F86639"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CREATIVE WRITING</w:t>
      </w:r>
    </w:p>
    <w:p w14:paraId="31764F55" w14:textId="3A5A95C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Many members of the cohort have complained about attendance to lectures / seminars being mandatory – some students have to commute in which is often difficult for 9am starts – CREATIVE WRITING</w:t>
      </w:r>
    </w:p>
    <w:p w14:paraId="22CE335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ECONOMICS</w:t>
      </w:r>
    </w:p>
    <w:p w14:paraId="5B938730" w14:textId="0ECEFFA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Recordings with tawer (projector thingy) sometimes do not appear on Panopto and sound quality is not always good. Also tutorials should be recorded. Writings on the smart board sometimes don’t show</w:t>
      </w:r>
    </w:p>
    <w:p w14:paraId="469F1033" w14:textId="77777777" w:rsidR="00A53DBA" w:rsidRPr="00960491" w:rsidRDefault="00A53DBA" w:rsidP="00737266">
      <w:pPr>
        <w:rPr>
          <w:sz w:val="4"/>
          <w:szCs w:val="4"/>
        </w:rPr>
      </w:pPr>
    </w:p>
    <w:sectPr w:rsidR="00A53DBA" w:rsidRPr="00960491" w:rsidSect="00E51D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04C6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10B8B"/>
    <w:multiLevelType w:val="hybridMultilevel"/>
    <w:tmpl w:val="F8D49DCA"/>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17DEE"/>
    <w:multiLevelType w:val="hybridMultilevel"/>
    <w:tmpl w:val="805E019C"/>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A15C2"/>
    <w:multiLevelType w:val="hybridMultilevel"/>
    <w:tmpl w:val="69848B2A"/>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B1"/>
    <w:rsid w:val="00004418"/>
    <w:rsid w:val="00015107"/>
    <w:rsid w:val="0002170F"/>
    <w:rsid w:val="00026B65"/>
    <w:rsid w:val="000408FA"/>
    <w:rsid w:val="00042E52"/>
    <w:rsid w:val="00044EDB"/>
    <w:rsid w:val="00046C13"/>
    <w:rsid w:val="00056C03"/>
    <w:rsid w:val="00073121"/>
    <w:rsid w:val="00081DB2"/>
    <w:rsid w:val="000A2108"/>
    <w:rsid w:val="000A6B1F"/>
    <w:rsid w:val="000C160F"/>
    <w:rsid w:val="000C6183"/>
    <w:rsid w:val="000C79C4"/>
    <w:rsid w:val="000D2F37"/>
    <w:rsid w:val="000E296A"/>
    <w:rsid w:val="000E4B73"/>
    <w:rsid w:val="00107755"/>
    <w:rsid w:val="00121D6F"/>
    <w:rsid w:val="001229C1"/>
    <w:rsid w:val="0013063D"/>
    <w:rsid w:val="00131C22"/>
    <w:rsid w:val="00147E5D"/>
    <w:rsid w:val="00170884"/>
    <w:rsid w:val="0019732E"/>
    <w:rsid w:val="001A45E8"/>
    <w:rsid w:val="001B294F"/>
    <w:rsid w:val="001E17A9"/>
    <w:rsid w:val="001E27EB"/>
    <w:rsid w:val="001E3E4A"/>
    <w:rsid w:val="00225580"/>
    <w:rsid w:val="0023299C"/>
    <w:rsid w:val="0024021D"/>
    <w:rsid w:val="00250482"/>
    <w:rsid w:val="0025705E"/>
    <w:rsid w:val="002621D6"/>
    <w:rsid w:val="00265028"/>
    <w:rsid w:val="00265759"/>
    <w:rsid w:val="002833D6"/>
    <w:rsid w:val="00287190"/>
    <w:rsid w:val="00294E77"/>
    <w:rsid w:val="002A1B6A"/>
    <w:rsid w:val="002B4A2A"/>
    <w:rsid w:val="002D4FA7"/>
    <w:rsid w:val="002D5E72"/>
    <w:rsid w:val="002E310E"/>
    <w:rsid w:val="002E52EE"/>
    <w:rsid w:val="002F6B74"/>
    <w:rsid w:val="00306A07"/>
    <w:rsid w:val="003105E0"/>
    <w:rsid w:val="00313201"/>
    <w:rsid w:val="00316CCF"/>
    <w:rsid w:val="00335F01"/>
    <w:rsid w:val="00344DA5"/>
    <w:rsid w:val="00345200"/>
    <w:rsid w:val="003508FB"/>
    <w:rsid w:val="00367731"/>
    <w:rsid w:val="0036797B"/>
    <w:rsid w:val="00395DBC"/>
    <w:rsid w:val="00397CCF"/>
    <w:rsid w:val="003A11E9"/>
    <w:rsid w:val="003A3BD4"/>
    <w:rsid w:val="003A4C96"/>
    <w:rsid w:val="003B7DD9"/>
    <w:rsid w:val="003C2192"/>
    <w:rsid w:val="003D1056"/>
    <w:rsid w:val="003E7A08"/>
    <w:rsid w:val="00406713"/>
    <w:rsid w:val="00410C64"/>
    <w:rsid w:val="00416CE3"/>
    <w:rsid w:val="00417399"/>
    <w:rsid w:val="00417F6F"/>
    <w:rsid w:val="004276F5"/>
    <w:rsid w:val="00461BE6"/>
    <w:rsid w:val="00466FA4"/>
    <w:rsid w:val="00467A30"/>
    <w:rsid w:val="00477128"/>
    <w:rsid w:val="004829F2"/>
    <w:rsid w:val="004852D7"/>
    <w:rsid w:val="004A2933"/>
    <w:rsid w:val="004B44EC"/>
    <w:rsid w:val="004B474B"/>
    <w:rsid w:val="004B66AE"/>
    <w:rsid w:val="004C0DB2"/>
    <w:rsid w:val="004C0FE0"/>
    <w:rsid w:val="004C48CF"/>
    <w:rsid w:val="004D0279"/>
    <w:rsid w:val="004D1B7D"/>
    <w:rsid w:val="004D7D06"/>
    <w:rsid w:val="004F1983"/>
    <w:rsid w:val="004F4B5F"/>
    <w:rsid w:val="004F573B"/>
    <w:rsid w:val="004F7EA7"/>
    <w:rsid w:val="00501858"/>
    <w:rsid w:val="00503A92"/>
    <w:rsid w:val="005057E5"/>
    <w:rsid w:val="00506A2D"/>
    <w:rsid w:val="005340CD"/>
    <w:rsid w:val="005454EA"/>
    <w:rsid w:val="00556FD2"/>
    <w:rsid w:val="00561C29"/>
    <w:rsid w:val="005623A6"/>
    <w:rsid w:val="00563A90"/>
    <w:rsid w:val="005733A9"/>
    <w:rsid w:val="00582C0E"/>
    <w:rsid w:val="0059008E"/>
    <w:rsid w:val="005966FE"/>
    <w:rsid w:val="005B13C7"/>
    <w:rsid w:val="005C00C2"/>
    <w:rsid w:val="005C13B2"/>
    <w:rsid w:val="005D27CE"/>
    <w:rsid w:val="005D59BB"/>
    <w:rsid w:val="005E0614"/>
    <w:rsid w:val="005E13A1"/>
    <w:rsid w:val="005E59DC"/>
    <w:rsid w:val="005F2A26"/>
    <w:rsid w:val="00600369"/>
    <w:rsid w:val="0060153D"/>
    <w:rsid w:val="00601720"/>
    <w:rsid w:val="006046F5"/>
    <w:rsid w:val="00607DF2"/>
    <w:rsid w:val="006117E6"/>
    <w:rsid w:val="00625F5C"/>
    <w:rsid w:val="00632F3A"/>
    <w:rsid w:val="006529E2"/>
    <w:rsid w:val="00674B55"/>
    <w:rsid w:val="0067667F"/>
    <w:rsid w:val="00690977"/>
    <w:rsid w:val="006A2940"/>
    <w:rsid w:val="006C0C5A"/>
    <w:rsid w:val="006C366E"/>
    <w:rsid w:val="006C5628"/>
    <w:rsid w:val="006D09E7"/>
    <w:rsid w:val="006E0424"/>
    <w:rsid w:val="006E2C0A"/>
    <w:rsid w:val="006E6FB7"/>
    <w:rsid w:val="006F4702"/>
    <w:rsid w:val="007149D7"/>
    <w:rsid w:val="00717B38"/>
    <w:rsid w:val="00737266"/>
    <w:rsid w:val="00742781"/>
    <w:rsid w:val="007674F3"/>
    <w:rsid w:val="007730B2"/>
    <w:rsid w:val="0077596B"/>
    <w:rsid w:val="007B0D2E"/>
    <w:rsid w:val="007D0430"/>
    <w:rsid w:val="007D1D0E"/>
    <w:rsid w:val="007D3054"/>
    <w:rsid w:val="007E111C"/>
    <w:rsid w:val="007E4450"/>
    <w:rsid w:val="007F1AC9"/>
    <w:rsid w:val="007F2E38"/>
    <w:rsid w:val="0082019B"/>
    <w:rsid w:val="00822D6C"/>
    <w:rsid w:val="00826EEA"/>
    <w:rsid w:val="008469EA"/>
    <w:rsid w:val="00847287"/>
    <w:rsid w:val="00850E32"/>
    <w:rsid w:val="00855ACB"/>
    <w:rsid w:val="008612DF"/>
    <w:rsid w:val="00866410"/>
    <w:rsid w:val="0086719E"/>
    <w:rsid w:val="008726C4"/>
    <w:rsid w:val="008760D9"/>
    <w:rsid w:val="00885383"/>
    <w:rsid w:val="00893F35"/>
    <w:rsid w:val="008A3F2F"/>
    <w:rsid w:val="008A43CE"/>
    <w:rsid w:val="008D4F1B"/>
    <w:rsid w:val="008D68EB"/>
    <w:rsid w:val="009025D3"/>
    <w:rsid w:val="0092666C"/>
    <w:rsid w:val="00927295"/>
    <w:rsid w:val="00931113"/>
    <w:rsid w:val="00941644"/>
    <w:rsid w:val="00943A5F"/>
    <w:rsid w:val="00945D88"/>
    <w:rsid w:val="00955967"/>
    <w:rsid w:val="00956B76"/>
    <w:rsid w:val="00960491"/>
    <w:rsid w:val="00983EE6"/>
    <w:rsid w:val="009914DB"/>
    <w:rsid w:val="00993330"/>
    <w:rsid w:val="009A7E4A"/>
    <w:rsid w:val="009B6777"/>
    <w:rsid w:val="009C3F08"/>
    <w:rsid w:val="009C4F16"/>
    <w:rsid w:val="009D3884"/>
    <w:rsid w:val="009E0774"/>
    <w:rsid w:val="009E0BB1"/>
    <w:rsid w:val="009E0C4D"/>
    <w:rsid w:val="00A10C09"/>
    <w:rsid w:val="00A1334B"/>
    <w:rsid w:val="00A152C4"/>
    <w:rsid w:val="00A158A9"/>
    <w:rsid w:val="00A21527"/>
    <w:rsid w:val="00A227D8"/>
    <w:rsid w:val="00A23EAD"/>
    <w:rsid w:val="00A258E3"/>
    <w:rsid w:val="00A279CE"/>
    <w:rsid w:val="00A50A7F"/>
    <w:rsid w:val="00A50B97"/>
    <w:rsid w:val="00A53DBA"/>
    <w:rsid w:val="00A54A5D"/>
    <w:rsid w:val="00A62481"/>
    <w:rsid w:val="00A8127E"/>
    <w:rsid w:val="00A93E48"/>
    <w:rsid w:val="00AA6320"/>
    <w:rsid w:val="00AA7743"/>
    <w:rsid w:val="00AD46CE"/>
    <w:rsid w:val="00AE7D8C"/>
    <w:rsid w:val="00AF0978"/>
    <w:rsid w:val="00B22253"/>
    <w:rsid w:val="00B23441"/>
    <w:rsid w:val="00B52469"/>
    <w:rsid w:val="00B55021"/>
    <w:rsid w:val="00B575ED"/>
    <w:rsid w:val="00B724DF"/>
    <w:rsid w:val="00B73F24"/>
    <w:rsid w:val="00B92ACA"/>
    <w:rsid w:val="00BA7E21"/>
    <w:rsid w:val="00BB3A4E"/>
    <w:rsid w:val="00BB7075"/>
    <w:rsid w:val="00BD0E8D"/>
    <w:rsid w:val="00BE7E81"/>
    <w:rsid w:val="00C11C41"/>
    <w:rsid w:val="00C165A9"/>
    <w:rsid w:val="00C2573F"/>
    <w:rsid w:val="00C36E21"/>
    <w:rsid w:val="00C42D2F"/>
    <w:rsid w:val="00C600D4"/>
    <w:rsid w:val="00C62BD3"/>
    <w:rsid w:val="00C714B1"/>
    <w:rsid w:val="00C71D98"/>
    <w:rsid w:val="00C73BE3"/>
    <w:rsid w:val="00CA18BB"/>
    <w:rsid w:val="00CC6CB5"/>
    <w:rsid w:val="00CF0426"/>
    <w:rsid w:val="00D03898"/>
    <w:rsid w:val="00D04849"/>
    <w:rsid w:val="00D0586E"/>
    <w:rsid w:val="00D1427C"/>
    <w:rsid w:val="00D14800"/>
    <w:rsid w:val="00D14A5B"/>
    <w:rsid w:val="00D2046E"/>
    <w:rsid w:val="00D23375"/>
    <w:rsid w:val="00D309B5"/>
    <w:rsid w:val="00D32721"/>
    <w:rsid w:val="00D4106C"/>
    <w:rsid w:val="00D61AA2"/>
    <w:rsid w:val="00D7280D"/>
    <w:rsid w:val="00D746B6"/>
    <w:rsid w:val="00D82928"/>
    <w:rsid w:val="00D8536E"/>
    <w:rsid w:val="00D879D6"/>
    <w:rsid w:val="00DA4731"/>
    <w:rsid w:val="00DB46C1"/>
    <w:rsid w:val="00DC16A2"/>
    <w:rsid w:val="00DC5D51"/>
    <w:rsid w:val="00DC60F0"/>
    <w:rsid w:val="00DE1A58"/>
    <w:rsid w:val="00DE716E"/>
    <w:rsid w:val="00DE77FA"/>
    <w:rsid w:val="00E03379"/>
    <w:rsid w:val="00E12CFA"/>
    <w:rsid w:val="00E1321C"/>
    <w:rsid w:val="00E3324F"/>
    <w:rsid w:val="00E36401"/>
    <w:rsid w:val="00E46263"/>
    <w:rsid w:val="00E51D7A"/>
    <w:rsid w:val="00E52F00"/>
    <w:rsid w:val="00E55CE9"/>
    <w:rsid w:val="00E628CE"/>
    <w:rsid w:val="00E6794F"/>
    <w:rsid w:val="00E820F6"/>
    <w:rsid w:val="00E829F1"/>
    <w:rsid w:val="00E848AA"/>
    <w:rsid w:val="00E962A7"/>
    <w:rsid w:val="00EB1A5A"/>
    <w:rsid w:val="00EC540F"/>
    <w:rsid w:val="00ED13B5"/>
    <w:rsid w:val="00ED4BE9"/>
    <w:rsid w:val="00ED74C9"/>
    <w:rsid w:val="00EF13A9"/>
    <w:rsid w:val="00F00032"/>
    <w:rsid w:val="00F11A40"/>
    <w:rsid w:val="00F13B71"/>
    <w:rsid w:val="00F22B00"/>
    <w:rsid w:val="00F357A6"/>
    <w:rsid w:val="00F373BB"/>
    <w:rsid w:val="00F4161A"/>
    <w:rsid w:val="00F474A6"/>
    <w:rsid w:val="00F930FE"/>
    <w:rsid w:val="00FA04B8"/>
    <w:rsid w:val="00FB31DC"/>
    <w:rsid w:val="00FB7068"/>
    <w:rsid w:val="00FB7656"/>
    <w:rsid w:val="00FC1F79"/>
    <w:rsid w:val="00FC4FBC"/>
    <w:rsid w:val="00FD5807"/>
    <w:rsid w:val="00FD7DBE"/>
    <w:rsid w:val="00FE1634"/>
    <w:rsid w:val="00FE77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620D95"/>
  <w15:docId w15:val="{CE53502A-665B-4062-BFAC-5A33D76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4F"/>
    <w:pPr>
      <w:spacing w:after="0" w:line="240" w:lineRule="auto"/>
      <w:jc w:val="both"/>
    </w:pPr>
    <w:rPr>
      <w:rFonts w:ascii="Tahoma" w:eastAsia="Times New Roman" w:hAnsi="Tahoma" w:cs="Tahoma"/>
      <w:sz w:val="20"/>
      <w:szCs w:val="24"/>
      <w:lang w:eastAsia="en-US"/>
    </w:rPr>
  </w:style>
  <w:style w:type="character" w:customStyle="1" w:styleId="BodyTextChar">
    <w:name w:val="Body Text Char"/>
    <w:basedOn w:val="DefaultParagraphFont"/>
    <w:link w:val="BodyText"/>
    <w:rsid w:val="00E3324F"/>
    <w:rPr>
      <w:rFonts w:ascii="Tahoma" w:eastAsia="Times New Roman" w:hAnsi="Tahoma" w:cs="Tahoma"/>
      <w:sz w:val="20"/>
      <w:szCs w:val="24"/>
      <w:lang w:eastAsia="en-US"/>
    </w:rPr>
  </w:style>
  <w:style w:type="paragraph" w:styleId="ListParagraph">
    <w:name w:val="List Paragraph"/>
    <w:basedOn w:val="Normal"/>
    <w:uiPriority w:val="34"/>
    <w:qFormat/>
    <w:rsid w:val="00147E5D"/>
    <w:pPr>
      <w:ind w:left="720"/>
      <w:contextualSpacing/>
    </w:pPr>
  </w:style>
  <w:style w:type="paragraph" w:styleId="BalloonText">
    <w:name w:val="Balloon Text"/>
    <w:basedOn w:val="Normal"/>
    <w:link w:val="BalloonTextChar"/>
    <w:uiPriority w:val="99"/>
    <w:semiHidden/>
    <w:unhideWhenUsed/>
    <w:rsid w:val="00E8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AA"/>
    <w:rPr>
      <w:rFonts w:ascii="Tahoma" w:hAnsi="Tahoma" w:cs="Tahoma"/>
      <w:sz w:val="16"/>
      <w:szCs w:val="16"/>
    </w:rPr>
  </w:style>
  <w:style w:type="character" w:styleId="Hyperlink">
    <w:name w:val="Hyperlink"/>
    <w:basedOn w:val="DefaultParagraphFont"/>
    <w:uiPriority w:val="99"/>
    <w:unhideWhenUsed/>
    <w:rsid w:val="00467A30"/>
    <w:rPr>
      <w:color w:val="0000FF" w:themeColor="hyperlink"/>
      <w:u w:val="single"/>
    </w:rPr>
  </w:style>
  <w:style w:type="paragraph" w:styleId="Date">
    <w:name w:val="Date"/>
    <w:basedOn w:val="Normal"/>
    <w:next w:val="Normal"/>
    <w:link w:val="DateChar"/>
    <w:uiPriority w:val="99"/>
    <w:semiHidden/>
    <w:unhideWhenUsed/>
    <w:rsid w:val="006529E2"/>
  </w:style>
  <w:style w:type="character" w:customStyle="1" w:styleId="DateChar">
    <w:name w:val="Date Char"/>
    <w:basedOn w:val="DefaultParagraphFont"/>
    <w:link w:val="Date"/>
    <w:uiPriority w:val="99"/>
    <w:semiHidden/>
    <w:rsid w:val="006529E2"/>
  </w:style>
  <w:style w:type="character" w:styleId="FollowedHyperlink">
    <w:name w:val="FollowedHyperlink"/>
    <w:basedOn w:val="DefaultParagraphFont"/>
    <w:uiPriority w:val="99"/>
    <w:semiHidden/>
    <w:unhideWhenUsed/>
    <w:rsid w:val="00FA04B8"/>
    <w:rPr>
      <w:color w:val="800080" w:themeColor="followedHyperlink"/>
      <w:u w:val="single"/>
    </w:rPr>
  </w:style>
  <w:style w:type="paragraph" w:styleId="ListBullet">
    <w:name w:val="List Bullet"/>
    <w:basedOn w:val="Normal"/>
    <w:uiPriority w:val="99"/>
    <w:unhideWhenUsed/>
    <w:rsid w:val="006A2940"/>
    <w:pPr>
      <w:numPr>
        <w:numId w:val="1"/>
      </w:numPr>
      <w:contextualSpacing/>
    </w:pPr>
  </w:style>
  <w:style w:type="paragraph" w:styleId="NormalWeb">
    <w:name w:val="Normal (Web)"/>
    <w:basedOn w:val="Normal"/>
    <w:uiPriority w:val="99"/>
    <w:semiHidden/>
    <w:unhideWhenUsed/>
    <w:rsid w:val="00A53D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42506">
      <w:bodyDiv w:val="1"/>
      <w:marLeft w:val="0"/>
      <w:marRight w:val="0"/>
      <w:marTop w:val="0"/>
      <w:marBottom w:val="0"/>
      <w:divBdr>
        <w:top w:val="none" w:sz="0" w:space="0" w:color="auto"/>
        <w:left w:val="none" w:sz="0" w:space="0" w:color="auto"/>
        <w:bottom w:val="none" w:sz="0" w:space="0" w:color="auto"/>
        <w:right w:val="none" w:sz="0" w:space="0" w:color="auto"/>
      </w:divBdr>
    </w:div>
    <w:div w:id="1467046056">
      <w:bodyDiv w:val="1"/>
      <w:marLeft w:val="0"/>
      <w:marRight w:val="0"/>
      <w:marTop w:val="0"/>
      <w:marBottom w:val="0"/>
      <w:divBdr>
        <w:top w:val="none" w:sz="0" w:space="0" w:color="auto"/>
        <w:left w:val="none" w:sz="0" w:space="0" w:color="auto"/>
        <w:bottom w:val="none" w:sz="0" w:space="0" w:color="auto"/>
        <w:right w:val="none" w:sz="0" w:space="0" w:color="auto"/>
      </w:divBdr>
    </w:div>
    <w:div w:id="2037777101">
      <w:bodyDiv w:val="1"/>
      <w:marLeft w:val="0"/>
      <w:marRight w:val="0"/>
      <w:marTop w:val="0"/>
      <w:marBottom w:val="0"/>
      <w:divBdr>
        <w:top w:val="none" w:sz="0" w:space="0" w:color="auto"/>
        <w:left w:val="none" w:sz="0" w:space="0" w:color="auto"/>
        <w:bottom w:val="none" w:sz="0" w:space="0" w:color="auto"/>
        <w:right w:val="none" w:sz="0" w:space="0" w:color="auto"/>
      </w:divBdr>
    </w:div>
    <w:div w:id="2070183701">
      <w:bodyDiv w:val="1"/>
      <w:marLeft w:val="0"/>
      <w:marRight w:val="0"/>
      <w:marTop w:val="0"/>
      <w:marBottom w:val="0"/>
      <w:divBdr>
        <w:top w:val="none" w:sz="0" w:space="0" w:color="auto"/>
        <w:left w:val="none" w:sz="0" w:space="0" w:color="auto"/>
        <w:bottom w:val="none" w:sz="0" w:space="0" w:color="auto"/>
        <w:right w:val="none" w:sz="0" w:space="0" w:color="auto"/>
      </w:divBdr>
    </w:div>
    <w:div w:id="2092120078">
      <w:bodyDiv w:val="1"/>
      <w:marLeft w:val="0"/>
      <w:marRight w:val="0"/>
      <w:marTop w:val="0"/>
      <w:marBottom w:val="0"/>
      <w:divBdr>
        <w:top w:val="none" w:sz="0" w:space="0" w:color="auto"/>
        <w:left w:val="none" w:sz="0" w:space="0" w:color="auto"/>
        <w:bottom w:val="none" w:sz="0" w:space="0" w:color="auto"/>
        <w:right w:val="none" w:sz="0" w:space="0" w:color="auto"/>
      </w:divBdr>
    </w:div>
    <w:div w:id="21268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psu.com/giveit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6" ma:contentTypeDescription="Create a new document." ma:contentTypeScope="" ma:versionID="05a75128df1c0402bcb47d0ddefb9576">
  <xsd:schema xmlns:xsd="http://www.w3.org/2001/XMLSchema" xmlns:xs="http://www.w3.org/2001/XMLSchema" xmlns:p="http://schemas.microsoft.com/office/2006/metadata/properties" xmlns:ns2="2756d948-435b-4224-8fdc-fcfc5a463da0" xmlns:ns3="f249825c-66e0-452a-b043-618c93615ec5" xmlns:ns4="89e50f9b-d687-48d2-ac14-a850e9ea868f" targetNamespace="http://schemas.microsoft.com/office/2006/metadata/properties" ma:root="true" ma:fieldsID="199e4a01a3dd7d2b391afcc6b2cf8d5c" ns2:_="" ns3:_="" ns4:_="">
    <xsd:import namespace="2756d948-435b-4224-8fdc-fcfc5a463da0"/>
    <xsd:import namespace="f249825c-66e0-452a-b043-618c93615ec5"/>
    <xsd:import namespace="89e50f9b-d687-48d2-ac14-a850e9ea8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7a70e2-cc45-4415-b90e-370753aed46e}"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49825c-66e0-452a-b043-618c93615ec5">
      <Terms xmlns="http://schemas.microsoft.com/office/infopath/2007/PartnerControls"/>
    </lcf76f155ced4ddcb4097134ff3c332f>
    <TaxCatchAll xmlns="89e50f9b-d687-48d2-ac14-a850e9ea868f" xsi:nil="true"/>
  </documentManagement>
</p:properties>
</file>

<file path=customXml/itemProps1.xml><?xml version="1.0" encoding="utf-8"?>
<ds:datastoreItem xmlns:ds="http://schemas.openxmlformats.org/officeDocument/2006/customXml" ds:itemID="{8A12226E-882F-46F1-B951-86457A2E4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64A8C-46AE-4881-B0D4-4FB279200EAF}">
  <ds:schemaRefs>
    <ds:schemaRef ds:uri="http://schemas.microsoft.com/sharepoint/v3/contenttype/forms"/>
  </ds:schemaRefs>
</ds:datastoreItem>
</file>

<file path=customXml/itemProps3.xml><?xml version="1.0" encoding="utf-8"?>
<ds:datastoreItem xmlns:ds="http://schemas.openxmlformats.org/officeDocument/2006/customXml" ds:itemID="{9B1D98BE-823C-4671-932C-051E5BB56891}">
  <ds:schemaRefs>
    <ds:schemaRef ds:uri="http://schemas.microsoft.com/office/2006/documentManagement/types"/>
    <ds:schemaRef ds:uri="f249825c-66e0-452a-b043-618c93615ec5"/>
    <ds:schemaRef ds:uri="http://purl.org/dc/elements/1.1/"/>
    <ds:schemaRef ds:uri="http://schemas.microsoft.com/office/2006/metadata/properties"/>
    <ds:schemaRef ds:uri="89e50f9b-d687-48d2-ac14-a850e9ea868f"/>
    <ds:schemaRef ds:uri="http://purl.org/dc/terms/"/>
    <ds:schemaRef ds:uri="http://schemas.openxmlformats.org/package/2006/metadata/core-properties"/>
    <ds:schemaRef ds:uri="http://schemas.microsoft.com/office/infopath/2007/PartnerControls"/>
    <ds:schemaRef ds:uri="2756d948-435b-4224-8fdc-fcfc5a463d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5990</TotalTime>
  <Pages>8</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HR</dc:creator>
  <cp:keywords/>
  <dc:description/>
  <cp:lastModifiedBy>(su) Emma Quinn</cp:lastModifiedBy>
  <cp:revision>2</cp:revision>
  <cp:lastPrinted>2014-04-10T10:07:00Z</cp:lastPrinted>
  <dcterms:created xsi:type="dcterms:W3CDTF">2021-11-17T13:10:00Z</dcterms:created>
  <dcterms:modified xsi:type="dcterms:W3CDTF">2022-12-14T11:46:00Z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MediaServiceImageTags">
    <vt:lpwstr/>
  </property>
</Properties>
</file>