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86CFE" w14:textId="77777777" w:rsidR="00634445" w:rsidRDefault="00634445" w:rsidP="00634445">
      <w:pPr>
        <w:spacing w:after="200" w:line="276" w:lineRule="auto"/>
        <w:jc w:val="right"/>
        <w:rPr>
          <w:rFonts w:ascii="Calibri" w:eastAsia="Calibri" w:hAnsi="Calibri" w:cs="Calibri"/>
        </w:rPr>
      </w:pPr>
      <w:r>
        <w:rPr>
          <w:rFonts w:ascii="Arial" w:hAnsi="Arial" w:cs="Arial"/>
          <w:noProof/>
          <w:color w:val="333333"/>
          <w:shd w:val="clear" w:color="auto" w:fill="FFFFFF"/>
        </w:rPr>
        <w:drawing>
          <wp:inline distT="0" distB="0" distL="0" distR="0" wp14:anchorId="31EBF97F" wp14:editId="44CF563A">
            <wp:extent cx="2209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pic:spPr>
                </pic:pic>
              </a:graphicData>
            </a:graphic>
          </wp:inline>
        </w:drawing>
      </w:r>
    </w:p>
    <w:p w14:paraId="529A33AC" w14:textId="77777777" w:rsidR="00634445" w:rsidRDefault="00634445" w:rsidP="00634445">
      <w:pPr>
        <w:jc w:val="right"/>
        <w:rPr>
          <w:rFonts w:ascii="Arial" w:hAnsi="Arial" w:cs="Arial"/>
          <w:color w:val="333333"/>
          <w:shd w:val="clear" w:color="auto" w:fill="FFFFFF"/>
        </w:rPr>
      </w:pPr>
    </w:p>
    <w:p w14:paraId="00BD40CE" w14:textId="77777777" w:rsidR="00634445" w:rsidRDefault="00634445" w:rsidP="00634445">
      <w:pPr>
        <w:rPr>
          <w:rStyle w:val="IntenseReference"/>
        </w:rPr>
      </w:pPr>
      <w:r>
        <w:rPr>
          <w:rStyle w:val="IntenseReference"/>
        </w:rPr>
        <w:t>Accountability Board</w:t>
      </w:r>
      <w:r>
        <w:rPr>
          <w:rStyle w:val="IntenseReference"/>
        </w:rPr>
        <w:t xml:space="preserve"> Report</w:t>
      </w:r>
    </w:p>
    <w:p w14:paraId="776BC0DA" w14:textId="77777777" w:rsidR="00634445" w:rsidRPr="009821BC" w:rsidRDefault="00634445" w:rsidP="00634445">
      <w:pPr>
        <w:rPr>
          <w:rStyle w:val="IntenseReference"/>
        </w:rPr>
      </w:pPr>
      <w:r>
        <w:rPr>
          <w:rStyle w:val="IntenseReference"/>
        </w:rPr>
        <w:t>James Lord</w:t>
      </w:r>
      <w:r>
        <w:rPr>
          <w:rStyle w:val="IntenseReference"/>
        </w:rPr>
        <w:t xml:space="preserve">, </w:t>
      </w:r>
      <w:r>
        <w:rPr>
          <w:rStyle w:val="IntenseReference"/>
        </w:rPr>
        <w:t>Accountability Board</w:t>
      </w:r>
      <w:r>
        <w:rPr>
          <w:rStyle w:val="IntenseReference"/>
        </w:rPr>
        <w:t xml:space="preserve"> Chair</w:t>
      </w:r>
    </w:p>
    <w:p w14:paraId="7BD256DD" w14:textId="77777777" w:rsidR="00634445" w:rsidRDefault="00634445">
      <w:pPr>
        <w:spacing w:after="200" w:line="276" w:lineRule="auto"/>
        <w:rPr>
          <w:rFonts w:ascii="Calibri" w:eastAsia="Calibri" w:hAnsi="Calibri" w:cs="Calibri"/>
        </w:rPr>
      </w:pPr>
    </w:p>
    <w:p w14:paraId="4F5B68C6" w14:textId="77777777" w:rsidR="00DD1D1E" w:rsidRDefault="00634445">
      <w:pPr>
        <w:spacing w:after="200" w:line="276" w:lineRule="auto"/>
        <w:rPr>
          <w:rFonts w:ascii="Calibri" w:eastAsia="Calibri" w:hAnsi="Calibri" w:cs="Calibri"/>
        </w:rPr>
      </w:pPr>
      <w:r>
        <w:rPr>
          <w:rFonts w:ascii="Calibri" w:eastAsia="Calibri" w:hAnsi="Calibri" w:cs="Calibri"/>
        </w:rPr>
        <w:t>Since election the Accountability Board has been working with Student Voice to set out how we will operate for the year 2018/19. To date the Board has met twice, firstly</w:t>
      </w:r>
      <w:r>
        <w:rPr>
          <w:rFonts w:ascii="Calibri" w:eastAsia="Calibri" w:hAnsi="Calibri" w:cs="Calibri"/>
        </w:rPr>
        <w:t xml:space="preserve"> to discuss duties and responsibilities </w:t>
      </w:r>
      <w:r>
        <w:rPr>
          <w:rFonts w:ascii="Calibri" w:eastAsia="Calibri" w:hAnsi="Calibri" w:cs="Calibri"/>
        </w:rPr>
        <w:t>and subsequently</w:t>
      </w:r>
      <w:bookmarkStart w:id="0" w:name="_GoBack"/>
      <w:bookmarkEnd w:id="0"/>
      <w:r>
        <w:rPr>
          <w:rFonts w:ascii="Calibri" w:eastAsia="Calibri" w:hAnsi="Calibri" w:cs="Calibri"/>
        </w:rPr>
        <w:t xml:space="preserve"> to discuss matters arising</w:t>
      </w:r>
      <w:r>
        <w:rPr>
          <w:rFonts w:ascii="Calibri" w:eastAsia="Calibri" w:hAnsi="Calibri" w:cs="Calibri"/>
        </w:rPr>
        <w:t xml:space="preserve"> at Union Council.</w:t>
      </w:r>
    </w:p>
    <w:p w14:paraId="00CF63F4" w14:textId="77777777" w:rsidR="00DD1D1E" w:rsidRDefault="00634445">
      <w:pPr>
        <w:spacing w:after="200" w:line="276" w:lineRule="auto"/>
        <w:rPr>
          <w:rFonts w:ascii="Calibri" w:eastAsia="Calibri" w:hAnsi="Calibri" w:cs="Calibri"/>
        </w:rPr>
      </w:pPr>
      <w:r>
        <w:rPr>
          <w:rFonts w:ascii="Calibri" w:eastAsia="Calibri" w:hAnsi="Calibri" w:cs="Calibri"/>
        </w:rPr>
        <w:t>The Accountability Board have recently begun operating drop in sessions, these sessions act like office hours and are held for one hour every two weeks in the Hive. We felt it was important that in addition to being able to conduct us th</w:t>
      </w:r>
      <w:r>
        <w:rPr>
          <w:rFonts w:ascii="Calibri" w:eastAsia="Calibri" w:hAnsi="Calibri" w:cs="Calibri"/>
        </w:rPr>
        <w:t>rough student voice or directly by email that we were approachable.</w:t>
      </w:r>
    </w:p>
    <w:p w14:paraId="2F3A29F6" w14:textId="77777777" w:rsidR="00DD1D1E" w:rsidRDefault="00634445">
      <w:pPr>
        <w:spacing w:after="200" w:line="276" w:lineRule="auto"/>
        <w:rPr>
          <w:rFonts w:ascii="Calibri" w:eastAsia="Calibri" w:hAnsi="Calibri" w:cs="Calibri"/>
        </w:rPr>
      </w:pPr>
      <w:r>
        <w:rPr>
          <w:rFonts w:ascii="Calibri" w:eastAsia="Calibri" w:hAnsi="Calibri" w:cs="Calibri"/>
        </w:rPr>
        <w:t>The B</w:t>
      </w:r>
      <w:r>
        <w:rPr>
          <w:rFonts w:ascii="Calibri" w:eastAsia="Calibri" w:hAnsi="Calibri" w:cs="Calibri"/>
        </w:rPr>
        <w:t>oard have spent a good amount of time familiarising itself with the UPSU bylaws as well as its governing document and processes in order to be able to conduct the role in a more effec</w:t>
      </w:r>
      <w:r>
        <w:rPr>
          <w:rFonts w:ascii="Calibri" w:eastAsia="Calibri" w:hAnsi="Calibri" w:cs="Calibri"/>
        </w:rPr>
        <w:t xml:space="preserve">tive manner.  </w:t>
      </w:r>
    </w:p>
    <w:p w14:paraId="65687D2F" w14:textId="77777777" w:rsidR="00DD1D1E" w:rsidRDefault="00634445">
      <w:pPr>
        <w:spacing w:after="200" w:line="276" w:lineRule="auto"/>
        <w:rPr>
          <w:rFonts w:ascii="Calibri" w:eastAsia="Calibri" w:hAnsi="Calibri" w:cs="Calibri"/>
        </w:rPr>
      </w:pPr>
      <w:r>
        <w:rPr>
          <w:rFonts w:ascii="Calibri" w:eastAsia="Calibri" w:hAnsi="Calibri" w:cs="Calibri"/>
        </w:rPr>
        <w:t>As Chair of the Accountability Board it is my responsibility</w:t>
      </w:r>
      <w:r>
        <w:rPr>
          <w:rFonts w:ascii="Calibri" w:eastAsia="Calibri" w:hAnsi="Calibri" w:cs="Calibri"/>
        </w:rPr>
        <w:t xml:space="preserve"> to attend Union Council meetings and ensure they are conducted in a fair and democratic manner, as well as report any concerns or queries that the Board might have. I have attended </w:t>
      </w:r>
      <w:r>
        <w:rPr>
          <w:rFonts w:ascii="Calibri" w:eastAsia="Calibri" w:hAnsi="Calibri" w:cs="Calibri"/>
        </w:rPr>
        <w:t>the two meetings to date and the Board has had no concerns which it has felt it needed</w:t>
      </w:r>
      <w:r>
        <w:rPr>
          <w:rFonts w:ascii="Calibri" w:eastAsia="Calibri" w:hAnsi="Calibri" w:cs="Calibri"/>
        </w:rPr>
        <w:t xml:space="preserve"> to raise.</w:t>
      </w:r>
    </w:p>
    <w:p w14:paraId="74976FF7" w14:textId="77777777" w:rsidR="00DD1D1E" w:rsidRDefault="00634445">
      <w:pPr>
        <w:spacing w:after="200" w:line="276" w:lineRule="auto"/>
        <w:rPr>
          <w:rFonts w:ascii="Calibri" w:eastAsia="Calibri" w:hAnsi="Calibri" w:cs="Calibri"/>
        </w:rPr>
      </w:pPr>
      <w:r>
        <w:rPr>
          <w:rFonts w:ascii="Calibri" w:eastAsia="Calibri" w:hAnsi="Calibri" w:cs="Calibri"/>
        </w:rPr>
        <w:t>The B</w:t>
      </w:r>
      <w:r>
        <w:rPr>
          <w:rFonts w:ascii="Calibri" w:eastAsia="Calibri" w:hAnsi="Calibri" w:cs="Calibri"/>
        </w:rPr>
        <w:t>oard plan to continue working to promote itself among students, we are an important part of student democracy and while we should only be needed if somethi</w:t>
      </w:r>
      <w:r>
        <w:rPr>
          <w:rFonts w:ascii="Calibri" w:eastAsia="Calibri" w:hAnsi="Calibri" w:cs="Calibri"/>
        </w:rPr>
        <w:t>ng goes wrong,</w:t>
      </w:r>
      <w:r>
        <w:rPr>
          <w:rFonts w:ascii="Calibri" w:eastAsia="Calibri" w:hAnsi="Calibri" w:cs="Calibri"/>
        </w:rPr>
        <w:t xml:space="preserve"> it is vital that students know we are here on their behalf. So I implore you all </w:t>
      </w:r>
      <w:proofErr w:type="gramStart"/>
      <w:r>
        <w:rPr>
          <w:rFonts w:ascii="Calibri" w:eastAsia="Calibri" w:hAnsi="Calibri" w:cs="Calibri"/>
        </w:rPr>
        <w:t>to</w:t>
      </w:r>
      <w:proofErr w:type="gramEnd"/>
      <w:r>
        <w:rPr>
          <w:rFonts w:ascii="Calibri" w:eastAsia="Calibri" w:hAnsi="Calibri" w:cs="Calibri"/>
        </w:rPr>
        <w:t xml:space="preserve"> please help us spread the word that we are here.</w:t>
      </w:r>
    </w:p>
    <w:p w14:paraId="70AF50DC" w14:textId="77777777" w:rsidR="00DD1D1E" w:rsidRDefault="00634445">
      <w:pPr>
        <w:spacing w:after="200" w:line="276" w:lineRule="auto"/>
        <w:rPr>
          <w:rFonts w:ascii="Calibri" w:eastAsia="Calibri" w:hAnsi="Calibri" w:cs="Calibri"/>
        </w:rPr>
      </w:pPr>
      <w:r>
        <w:rPr>
          <w:rFonts w:ascii="Calibri" w:eastAsia="Calibri" w:hAnsi="Calibri" w:cs="Calibri"/>
        </w:rPr>
        <w:t>The B</w:t>
      </w:r>
      <w:r>
        <w:rPr>
          <w:rFonts w:ascii="Calibri" w:eastAsia="Calibri" w:hAnsi="Calibri" w:cs="Calibri"/>
        </w:rPr>
        <w:t>oard operates an open door policy, if you ever need our assistance please contact the student voice team</w:t>
      </w:r>
      <w:r>
        <w:rPr>
          <w:rFonts w:ascii="Calibri" w:eastAsia="Calibri" w:hAnsi="Calibri" w:cs="Calibri"/>
        </w:rPr>
        <w:t xml:space="preserve">, or the Accountability Board email address: </w:t>
      </w:r>
      <w:hyperlink r:id="rId8" w:history="1">
        <w:r w:rsidRPr="0020084A">
          <w:rPr>
            <w:rStyle w:val="Hyperlink"/>
            <w:rFonts w:ascii="Calibri" w:eastAsia="Calibri" w:hAnsi="Calibri" w:cs="Calibri"/>
          </w:rPr>
          <w:t>accountability@upsu.com</w:t>
        </w:r>
      </w:hyperlink>
      <w:r>
        <w:rPr>
          <w:rFonts w:ascii="Calibri" w:eastAsia="Calibri" w:hAnsi="Calibri" w:cs="Calibri"/>
        </w:rPr>
        <w:t xml:space="preserve"> and we will do our upmost to assist you in any way we can. </w:t>
      </w:r>
    </w:p>
    <w:p w14:paraId="10BE0B20" w14:textId="77777777" w:rsidR="00DD1D1E" w:rsidRDefault="00634445">
      <w:pPr>
        <w:spacing w:after="200" w:line="276" w:lineRule="auto"/>
        <w:rPr>
          <w:rFonts w:ascii="Calibri" w:eastAsia="Calibri" w:hAnsi="Calibri" w:cs="Calibri"/>
        </w:rPr>
      </w:pPr>
      <w:r>
        <w:rPr>
          <w:rFonts w:ascii="Calibri" w:eastAsia="Calibri" w:hAnsi="Calibri" w:cs="Calibri"/>
        </w:rPr>
        <w:lastRenderedPageBreak/>
        <w:t>It is important to remember that Accountability is not dirty,</w:t>
      </w:r>
      <w:r>
        <w:rPr>
          <w:rFonts w:ascii="Calibri" w:eastAsia="Calibri" w:hAnsi="Calibri" w:cs="Calibri"/>
        </w:rPr>
        <w:t xml:space="preserve"> nor should it intimidate you from speaking with us, if you want to</w:t>
      </w:r>
      <w:r>
        <w:rPr>
          <w:rFonts w:ascii="Calibri" w:eastAsia="Calibri" w:hAnsi="Calibri" w:cs="Calibri"/>
        </w:rPr>
        <w:t xml:space="preserve"> know why a decision was taken, if you want to voice your opposition be it directly or indirectly this is what we are here for. As I have said, we are here on your behalf.</w:t>
      </w:r>
    </w:p>
    <w:p w14:paraId="65BD8032" w14:textId="77777777" w:rsidR="00DD1D1E" w:rsidRDefault="00634445">
      <w:pPr>
        <w:spacing w:after="200" w:line="276" w:lineRule="auto"/>
        <w:rPr>
          <w:rFonts w:ascii="Calibri" w:eastAsia="Calibri" w:hAnsi="Calibri" w:cs="Calibri"/>
        </w:rPr>
      </w:pPr>
      <w:r>
        <w:rPr>
          <w:rFonts w:ascii="Calibri" w:eastAsia="Calibri" w:hAnsi="Calibri" w:cs="Calibri"/>
        </w:rPr>
        <w:t>Thank you.</w:t>
      </w:r>
    </w:p>
    <w:sectPr w:rsidR="00DD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1E"/>
    <w:rsid w:val="00634445"/>
    <w:rsid w:val="00D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BDF3"/>
  <w15:docId w15:val="{3F5CB05B-60DD-4081-99ED-A436ECB9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445"/>
    <w:rPr>
      <w:color w:val="0563C1" w:themeColor="hyperlink"/>
      <w:u w:val="single"/>
    </w:rPr>
  </w:style>
  <w:style w:type="character" w:styleId="IntenseReference">
    <w:name w:val="Intense Reference"/>
    <w:basedOn w:val="DefaultParagraphFont"/>
    <w:uiPriority w:val="32"/>
    <w:qFormat/>
    <w:rsid w:val="0063444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countability@upsu.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941B0-E09F-4269-84B4-ECE57DC6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A2D7D-ACE0-461E-B688-B19343BD32AB}">
  <ds:schemaRefs>
    <ds:schemaRef ds:uri="http://schemas.microsoft.com/sharepoint/v3/contenttype/forms"/>
  </ds:schemaRefs>
</ds:datastoreItem>
</file>

<file path=customXml/itemProps3.xml><?xml version="1.0" encoding="utf-8"?>
<ds:datastoreItem xmlns:ds="http://schemas.openxmlformats.org/officeDocument/2006/customXml" ds:itemID="{45B7E564-A71F-4E8E-9CE3-69EBC199F300}">
  <ds:schemaRefs>
    <ds:schemaRef ds:uri="2756d948-435b-4224-8fdc-fcfc5a463da0"/>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249825c-66e0-452a-b043-618c93615ec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2018-11-28T12:57:00Z</dcterms:created>
  <dcterms:modified xsi:type="dcterms:W3CDTF">2018-11-28T12:57:00Z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